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012"/>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0"/>
        <w:gridCol w:w="450"/>
        <w:gridCol w:w="465"/>
        <w:gridCol w:w="450"/>
        <w:gridCol w:w="525"/>
        <w:gridCol w:w="465"/>
        <w:gridCol w:w="630"/>
        <w:gridCol w:w="905"/>
      </w:tblGrid>
      <w:tr w:rsidR="00FF4DA0" w:rsidRPr="009228AA" w:rsidTr="007B6CF4">
        <w:trPr>
          <w:cantSplit/>
          <w:trHeight w:val="956"/>
        </w:trPr>
        <w:tc>
          <w:tcPr>
            <w:tcW w:w="6300" w:type="dxa"/>
            <w:tcBorders>
              <w:top w:val="double" w:sz="4" w:space="0" w:color="auto"/>
              <w:left w:val="double" w:sz="4" w:space="0" w:color="auto"/>
              <w:bottom w:val="double" w:sz="4" w:space="0" w:color="auto"/>
            </w:tcBorders>
            <w:shd w:val="clear" w:color="auto" w:fill="F2F2F2"/>
            <w:vAlign w:val="center"/>
          </w:tcPr>
          <w:p w:rsidR="00FF4DA0" w:rsidRPr="00276E84" w:rsidRDefault="00FF4DA0" w:rsidP="007B6CF4">
            <w:pPr>
              <w:spacing w:after="0"/>
              <w:ind w:left="1350" w:hanging="753"/>
            </w:pPr>
            <w:r w:rsidRPr="009228AA">
              <w:t xml:space="preserve">Student Name:  </w:t>
            </w:r>
          </w:p>
          <w:p w:rsidR="00FF4DA0" w:rsidRDefault="00FF4DA0" w:rsidP="007B6CF4">
            <w:pPr>
              <w:spacing w:after="0"/>
              <w:rPr>
                <w:i/>
                <w:sz w:val="18"/>
                <w:szCs w:val="18"/>
              </w:rPr>
            </w:pPr>
            <w:r w:rsidRPr="007F0EB7">
              <w:rPr>
                <w:i/>
                <w:sz w:val="18"/>
                <w:szCs w:val="18"/>
              </w:rPr>
              <w:t xml:space="preserve">This grade sheet gives the general requirements for this assignment. For details about </w:t>
            </w:r>
            <w:r w:rsidRPr="007970B8">
              <w:rPr>
                <w:b/>
                <w:i/>
                <w:sz w:val="18"/>
                <w:szCs w:val="18"/>
                <w:u w:val="single"/>
              </w:rPr>
              <w:t>content and format</w:t>
            </w:r>
            <w:r w:rsidRPr="007F0EB7">
              <w:rPr>
                <w:i/>
                <w:sz w:val="18"/>
                <w:szCs w:val="18"/>
              </w:rPr>
              <w:t>, please carefully review the assignment requirements in the assignment handout.</w:t>
            </w:r>
          </w:p>
          <w:p w:rsidR="005F7E83" w:rsidRPr="009228AA" w:rsidRDefault="005F7E83" w:rsidP="007B6CF4">
            <w:pPr>
              <w:spacing w:after="0"/>
              <w:rPr>
                <w:i/>
              </w:rPr>
            </w:pPr>
          </w:p>
        </w:tc>
        <w:tc>
          <w:tcPr>
            <w:tcW w:w="450" w:type="dxa"/>
            <w:tcBorders>
              <w:top w:val="double" w:sz="4" w:space="0" w:color="auto"/>
              <w:bottom w:val="double" w:sz="4" w:space="0" w:color="auto"/>
            </w:tcBorders>
            <w:shd w:val="clear" w:color="auto" w:fill="F2F2F2"/>
            <w:textDirection w:val="tbRl"/>
            <w:vAlign w:val="center"/>
          </w:tcPr>
          <w:p w:rsidR="00FF4DA0" w:rsidRPr="007F0EB7" w:rsidRDefault="00FF4DA0" w:rsidP="007B6CF4">
            <w:pPr>
              <w:spacing w:after="0"/>
              <w:ind w:left="113" w:right="113"/>
              <w:rPr>
                <w:b/>
                <w:sz w:val="16"/>
                <w:szCs w:val="16"/>
              </w:rPr>
            </w:pPr>
            <w:r w:rsidRPr="007F0EB7">
              <w:rPr>
                <w:b/>
                <w:sz w:val="16"/>
                <w:szCs w:val="16"/>
              </w:rPr>
              <w:t>Missing (0)</w:t>
            </w:r>
          </w:p>
        </w:tc>
        <w:tc>
          <w:tcPr>
            <w:tcW w:w="465" w:type="dxa"/>
            <w:tcBorders>
              <w:top w:val="double" w:sz="4" w:space="0" w:color="auto"/>
              <w:bottom w:val="double" w:sz="4" w:space="0" w:color="auto"/>
            </w:tcBorders>
            <w:shd w:val="clear" w:color="auto" w:fill="F2F2F2"/>
            <w:textDirection w:val="tbRl"/>
            <w:vAlign w:val="center"/>
          </w:tcPr>
          <w:p w:rsidR="00FF4DA0" w:rsidRPr="007F0EB7" w:rsidRDefault="00FF4DA0" w:rsidP="007B6CF4">
            <w:pPr>
              <w:spacing w:after="0"/>
              <w:ind w:left="113" w:right="113"/>
              <w:rPr>
                <w:b/>
                <w:sz w:val="16"/>
                <w:szCs w:val="16"/>
              </w:rPr>
            </w:pPr>
            <w:r w:rsidRPr="007F0EB7">
              <w:rPr>
                <w:b/>
                <w:sz w:val="16"/>
                <w:szCs w:val="16"/>
              </w:rPr>
              <w:t>Needs Improvement</w:t>
            </w:r>
          </w:p>
        </w:tc>
        <w:tc>
          <w:tcPr>
            <w:tcW w:w="450" w:type="dxa"/>
            <w:tcBorders>
              <w:top w:val="double" w:sz="4" w:space="0" w:color="auto"/>
              <w:bottom w:val="double" w:sz="4" w:space="0" w:color="auto"/>
            </w:tcBorders>
            <w:shd w:val="clear" w:color="auto" w:fill="F2F2F2"/>
            <w:textDirection w:val="tbRl"/>
            <w:vAlign w:val="center"/>
          </w:tcPr>
          <w:p w:rsidR="00FF4DA0" w:rsidRPr="007F0EB7" w:rsidRDefault="00FF4DA0" w:rsidP="007B6CF4">
            <w:pPr>
              <w:spacing w:after="0"/>
              <w:ind w:left="113" w:right="113"/>
              <w:rPr>
                <w:b/>
                <w:sz w:val="16"/>
                <w:szCs w:val="16"/>
              </w:rPr>
            </w:pPr>
            <w:r w:rsidRPr="007F0EB7">
              <w:rPr>
                <w:b/>
                <w:sz w:val="16"/>
                <w:szCs w:val="16"/>
              </w:rPr>
              <w:t>Satisfactory</w:t>
            </w:r>
          </w:p>
        </w:tc>
        <w:tc>
          <w:tcPr>
            <w:tcW w:w="525" w:type="dxa"/>
            <w:tcBorders>
              <w:top w:val="double" w:sz="4" w:space="0" w:color="auto"/>
              <w:bottom w:val="double" w:sz="4" w:space="0" w:color="auto"/>
            </w:tcBorders>
            <w:shd w:val="clear" w:color="auto" w:fill="F2F2F2"/>
            <w:textDirection w:val="tbRl"/>
          </w:tcPr>
          <w:p w:rsidR="00FF4DA0" w:rsidRPr="007F0EB7" w:rsidRDefault="00FF4DA0" w:rsidP="007B6CF4">
            <w:pPr>
              <w:spacing w:after="0"/>
              <w:ind w:left="113" w:right="113"/>
              <w:rPr>
                <w:b/>
                <w:sz w:val="16"/>
                <w:szCs w:val="16"/>
              </w:rPr>
            </w:pPr>
            <w:r>
              <w:rPr>
                <w:b/>
                <w:sz w:val="16"/>
                <w:szCs w:val="16"/>
              </w:rPr>
              <w:t>Good Work!</w:t>
            </w:r>
          </w:p>
        </w:tc>
        <w:tc>
          <w:tcPr>
            <w:tcW w:w="465" w:type="dxa"/>
            <w:tcBorders>
              <w:top w:val="double" w:sz="4" w:space="0" w:color="auto"/>
              <w:bottom w:val="double" w:sz="4" w:space="0" w:color="auto"/>
              <w:right w:val="double" w:sz="4" w:space="0" w:color="auto"/>
            </w:tcBorders>
            <w:shd w:val="clear" w:color="auto" w:fill="F2F2F2"/>
            <w:textDirection w:val="tbRl"/>
            <w:vAlign w:val="center"/>
          </w:tcPr>
          <w:p w:rsidR="00FF4DA0" w:rsidRPr="007F0EB7" w:rsidRDefault="00FF4DA0" w:rsidP="007B6CF4">
            <w:pPr>
              <w:spacing w:after="0"/>
              <w:ind w:left="113" w:right="113"/>
              <w:rPr>
                <w:b/>
                <w:sz w:val="16"/>
                <w:szCs w:val="16"/>
              </w:rPr>
            </w:pPr>
            <w:r w:rsidRPr="007F0EB7">
              <w:rPr>
                <w:b/>
                <w:sz w:val="16"/>
                <w:szCs w:val="16"/>
              </w:rPr>
              <w:t>Excellent</w:t>
            </w:r>
            <w:r>
              <w:rPr>
                <w:b/>
                <w:sz w:val="16"/>
                <w:szCs w:val="16"/>
              </w:rPr>
              <w:t>!</w:t>
            </w:r>
          </w:p>
        </w:tc>
        <w:tc>
          <w:tcPr>
            <w:tcW w:w="630" w:type="dxa"/>
            <w:tcBorders>
              <w:top w:val="double" w:sz="4" w:space="0" w:color="auto"/>
              <w:bottom w:val="double" w:sz="4" w:space="0" w:color="auto"/>
              <w:right w:val="double" w:sz="4" w:space="0" w:color="auto"/>
            </w:tcBorders>
            <w:shd w:val="clear" w:color="auto" w:fill="F2F2F2"/>
            <w:textDirection w:val="tbRl"/>
            <w:vAlign w:val="center"/>
          </w:tcPr>
          <w:p w:rsidR="00FF4DA0" w:rsidRPr="009228AA" w:rsidRDefault="00FF4DA0" w:rsidP="007B6CF4">
            <w:pPr>
              <w:spacing w:after="0"/>
              <w:ind w:left="113" w:right="113"/>
              <w:rPr>
                <w:b/>
              </w:rPr>
            </w:pPr>
            <w:r w:rsidRPr="009228AA">
              <w:rPr>
                <w:b/>
              </w:rPr>
              <w:t>Mark</w:t>
            </w:r>
          </w:p>
        </w:tc>
        <w:tc>
          <w:tcPr>
            <w:tcW w:w="905" w:type="dxa"/>
            <w:tcBorders>
              <w:top w:val="double" w:sz="4" w:space="0" w:color="auto"/>
              <w:bottom w:val="double" w:sz="4" w:space="0" w:color="auto"/>
              <w:right w:val="double" w:sz="4" w:space="0" w:color="auto"/>
            </w:tcBorders>
            <w:shd w:val="clear" w:color="auto" w:fill="F2F2F2"/>
            <w:vAlign w:val="center"/>
          </w:tcPr>
          <w:p w:rsidR="00FF4DA0" w:rsidRPr="009228AA" w:rsidRDefault="00FF4DA0" w:rsidP="007B6CF4">
            <w:pPr>
              <w:spacing w:after="0"/>
              <w:jc w:val="center"/>
              <w:rPr>
                <w:b/>
              </w:rPr>
            </w:pPr>
            <w:r w:rsidRPr="009228AA">
              <w:rPr>
                <w:b/>
              </w:rPr>
              <w:t>Max. grade</w:t>
            </w:r>
          </w:p>
        </w:tc>
      </w:tr>
      <w:tr w:rsidR="00FF4DA0" w:rsidRPr="009228AA" w:rsidTr="007B6CF4">
        <w:trPr>
          <w:cantSplit/>
          <w:trHeight w:val="963"/>
        </w:trPr>
        <w:tc>
          <w:tcPr>
            <w:tcW w:w="6300" w:type="dxa"/>
            <w:tcBorders>
              <w:top w:val="nil"/>
              <w:left w:val="double" w:sz="4" w:space="0" w:color="auto"/>
              <w:bottom w:val="dotted" w:sz="4" w:space="0" w:color="auto"/>
            </w:tcBorders>
          </w:tcPr>
          <w:p w:rsidR="00FF4DA0" w:rsidRPr="001F6749" w:rsidRDefault="00FF4DA0" w:rsidP="007B6CF4">
            <w:pPr>
              <w:widowControl w:val="0"/>
              <w:autoSpaceDE w:val="0"/>
              <w:autoSpaceDN w:val="0"/>
              <w:adjustRightInd w:val="0"/>
              <w:spacing w:after="0"/>
              <w:ind w:left="90"/>
              <w:rPr>
                <w:sz w:val="20"/>
                <w:szCs w:val="20"/>
              </w:rPr>
            </w:pPr>
            <w:r w:rsidRPr="001F6749">
              <w:rPr>
                <w:sz w:val="20"/>
                <w:szCs w:val="20"/>
              </w:rPr>
              <w:t>PART</w:t>
            </w:r>
            <w:r>
              <w:rPr>
                <w:sz w:val="20"/>
                <w:szCs w:val="20"/>
              </w:rPr>
              <w:t xml:space="preserve"> 1:  Introduction</w:t>
            </w:r>
            <w:r w:rsidRPr="001F6749">
              <w:rPr>
                <w:sz w:val="20"/>
                <w:szCs w:val="20"/>
              </w:rPr>
              <w:t>:</w:t>
            </w:r>
          </w:p>
          <w:p w:rsidR="00FF4DA0" w:rsidRPr="001F6749" w:rsidRDefault="00FF4DA0" w:rsidP="007B6CF4">
            <w:pPr>
              <w:spacing w:after="0"/>
              <w:ind w:left="720"/>
              <w:rPr>
                <w:b/>
                <w:i/>
                <w:sz w:val="20"/>
                <w:szCs w:val="20"/>
              </w:rPr>
            </w:pPr>
            <w:r w:rsidRPr="001F6749">
              <w:rPr>
                <w:b/>
                <w:i/>
                <w:sz w:val="20"/>
                <w:szCs w:val="20"/>
              </w:rPr>
              <w:t>Did you:</w:t>
            </w:r>
          </w:p>
          <w:p w:rsidR="00FF4DA0" w:rsidRPr="001F6749" w:rsidRDefault="00FF4DA0" w:rsidP="007B6CF4">
            <w:pPr>
              <w:widowControl w:val="0"/>
              <w:numPr>
                <w:ilvl w:val="0"/>
                <w:numId w:val="1"/>
              </w:numPr>
              <w:autoSpaceDE w:val="0"/>
              <w:autoSpaceDN w:val="0"/>
              <w:adjustRightInd w:val="0"/>
              <w:spacing w:after="0"/>
              <w:rPr>
                <w:sz w:val="20"/>
                <w:szCs w:val="20"/>
              </w:rPr>
            </w:pPr>
            <w:r w:rsidRPr="001F6749">
              <w:rPr>
                <w:sz w:val="20"/>
                <w:szCs w:val="20"/>
              </w:rPr>
              <w:t xml:space="preserve">Include an introduction which introduced your </w:t>
            </w:r>
            <w:r>
              <w:rPr>
                <w:sz w:val="20"/>
                <w:szCs w:val="20"/>
              </w:rPr>
              <w:t xml:space="preserve">general </w:t>
            </w:r>
            <w:r w:rsidRPr="001F6749">
              <w:rPr>
                <w:sz w:val="20"/>
                <w:szCs w:val="20"/>
              </w:rPr>
              <w:t xml:space="preserve">topic, and discussed the </w:t>
            </w:r>
            <w:r w:rsidRPr="001F6749">
              <w:rPr>
                <w:i/>
                <w:sz w:val="20"/>
                <w:szCs w:val="20"/>
              </w:rPr>
              <w:t>intent</w:t>
            </w:r>
            <w:r w:rsidRPr="001F6749">
              <w:rPr>
                <w:sz w:val="20"/>
                <w:szCs w:val="20"/>
              </w:rPr>
              <w:t xml:space="preserve"> of your paper.  </w:t>
            </w:r>
          </w:p>
        </w:tc>
        <w:tc>
          <w:tcPr>
            <w:tcW w:w="450" w:type="dxa"/>
            <w:tcBorders>
              <w:top w:val="nil"/>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nil"/>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nil"/>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nil"/>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nil"/>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nil"/>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nil"/>
              <w:bottom w:val="dotted" w:sz="4" w:space="0" w:color="auto"/>
              <w:right w:val="double" w:sz="4" w:space="0" w:color="auto"/>
            </w:tcBorders>
            <w:vAlign w:val="center"/>
          </w:tcPr>
          <w:p w:rsidR="00FF4DA0" w:rsidRPr="001F6749" w:rsidRDefault="00FF4DA0" w:rsidP="007B6CF4">
            <w:pPr>
              <w:spacing w:after="0"/>
              <w:jc w:val="center"/>
              <w:rPr>
                <w:sz w:val="20"/>
                <w:szCs w:val="20"/>
              </w:rPr>
            </w:pPr>
            <w:r>
              <w:rPr>
                <w:sz w:val="20"/>
                <w:szCs w:val="20"/>
              </w:rPr>
              <w:t>5</w:t>
            </w:r>
          </w:p>
        </w:tc>
      </w:tr>
      <w:tr w:rsidR="00FF4DA0" w:rsidRPr="009228AA" w:rsidTr="007B6CF4">
        <w:trPr>
          <w:cantSplit/>
          <w:trHeight w:val="542"/>
        </w:trPr>
        <w:tc>
          <w:tcPr>
            <w:tcW w:w="8655" w:type="dxa"/>
            <w:gridSpan w:val="6"/>
            <w:tcBorders>
              <w:left w:val="double" w:sz="4" w:space="0" w:color="auto"/>
              <w:bottom w:val="dotted" w:sz="4" w:space="0" w:color="auto"/>
              <w:right w:val="double" w:sz="4" w:space="0" w:color="auto"/>
            </w:tcBorders>
          </w:tcPr>
          <w:p w:rsidR="00FF4DA0" w:rsidRPr="001F6749" w:rsidRDefault="00FF4DA0" w:rsidP="007B6CF4">
            <w:pPr>
              <w:widowControl w:val="0"/>
              <w:autoSpaceDE w:val="0"/>
              <w:autoSpaceDN w:val="0"/>
              <w:adjustRightInd w:val="0"/>
              <w:spacing w:after="0"/>
              <w:ind w:left="90"/>
              <w:rPr>
                <w:sz w:val="20"/>
                <w:szCs w:val="20"/>
              </w:rPr>
            </w:pPr>
            <w:r>
              <w:rPr>
                <w:sz w:val="20"/>
                <w:szCs w:val="20"/>
              </w:rPr>
              <w:t xml:space="preserve">PART </w:t>
            </w:r>
            <w:r w:rsidR="00DB55D9">
              <w:rPr>
                <w:sz w:val="20"/>
                <w:szCs w:val="20"/>
              </w:rPr>
              <w:t>2 DISCUSSION</w:t>
            </w:r>
            <w:r>
              <w:rPr>
                <w:sz w:val="20"/>
                <w:szCs w:val="20"/>
              </w:rPr>
              <w:t xml:space="preserve">: </w:t>
            </w:r>
            <w:r w:rsidR="00DB55D9">
              <w:rPr>
                <w:sz w:val="20"/>
                <w:szCs w:val="20"/>
              </w:rPr>
              <w:t>(using</w:t>
            </w:r>
            <w:r w:rsidRPr="001F6749">
              <w:rPr>
                <w:i/>
                <w:sz w:val="20"/>
                <w:szCs w:val="20"/>
              </w:rPr>
              <w:t xml:space="preserve"> language from the cours</w:t>
            </w:r>
            <w:r w:rsidRPr="001F6749">
              <w:rPr>
                <w:sz w:val="20"/>
                <w:szCs w:val="20"/>
              </w:rPr>
              <w:t>e wh</w:t>
            </w:r>
            <w:r>
              <w:rPr>
                <w:sz w:val="20"/>
                <w:szCs w:val="20"/>
              </w:rPr>
              <w:t>ere appropriate, and demonstrating</w:t>
            </w:r>
            <w:r w:rsidRPr="001F6749">
              <w:rPr>
                <w:sz w:val="20"/>
                <w:szCs w:val="20"/>
              </w:rPr>
              <w:t xml:space="preserve"> unde</w:t>
            </w:r>
            <w:r>
              <w:rPr>
                <w:sz w:val="20"/>
                <w:szCs w:val="20"/>
              </w:rPr>
              <w:t>rstanding of course materials. Be sure to cite your sources where appropriate.)</w:t>
            </w:r>
          </w:p>
        </w:tc>
        <w:tc>
          <w:tcPr>
            <w:tcW w:w="630" w:type="dxa"/>
            <w:tcBorders>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bottom w:val="dotted" w:sz="4" w:space="0" w:color="auto"/>
              <w:right w:val="double" w:sz="4" w:space="0" w:color="auto"/>
            </w:tcBorders>
            <w:vAlign w:val="center"/>
          </w:tcPr>
          <w:p w:rsidR="00FF4DA0" w:rsidRPr="001F6749" w:rsidRDefault="00FF4DA0" w:rsidP="007B6CF4">
            <w:pPr>
              <w:spacing w:after="0"/>
              <w:jc w:val="center"/>
              <w:rPr>
                <w:color w:val="FFFFFF" w:themeColor="background1"/>
                <w:sz w:val="20"/>
                <w:szCs w:val="20"/>
              </w:rPr>
            </w:pPr>
            <w:r w:rsidRPr="001F6749">
              <w:rPr>
                <w:color w:val="FFFFFF" w:themeColor="background1"/>
                <w:sz w:val="20"/>
                <w:szCs w:val="20"/>
              </w:rPr>
              <w:t>0</w:t>
            </w:r>
          </w:p>
        </w:tc>
      </w:tr>
      <w:tr w:rsidR="00FF4DA0" w:rsidRPr="009228AA" w:rsidTr="007B6CF4">
        <w:trPr>
          <w:cantSplit/>
          <w:trHeight w:val="533"/>
        </w:trPr>
        <w:tc>
          <w:tcPr>
            <w:tcW w:w="6300" w:type="dxa"/>
            <w:tcBorders>
              <w:top w:val="dotted" w:sz="4" w:space="0" w:color="auto"/>
              <w:left w:val="double" w:sz="4" w:space="0" w:color="auto"/>
              <w:bottom w:val="dotted" w:sz="4" w:space="0" w:color="auto"/>
            </w:tcBorders>
          </w:tcPr>
          <w:p w:rsidR="00FF4DA0" w:rsidRPr="001F6749" w:rsidRDefault="00FF4DA0" w:rsidP="007B6CF4">
            <w:pPr>
              <w:tabs>
                <w:tab w:val="num" w:pos="450"/>
              </w:tabs>
              <w:spacing w:after="0"/>
              <w:ind w:left="630"/>
              <w:rPr>
                <w:b/>
                <w:i/>
                <w:sz w:val="20"/>
                <w:szCs w:val="20"/>
              </w:rPr>
            </w:pPr>
            <w:r w:rsidRPr="001F6749">
              <w:rPr>
                <w:b/>
                <w:i/>
                <w:sz w:val="20"/>
                <w:szCs w:val="20"/>
              </w:rPr>
              <w:t>Did you:</w:t>
            </w:r>
          </w:p>
          <w:p w:rsidR="00FF4DA0" w:rsidRPr="001F6749" w:rsidRDefault="00243A5A" w:rsidP="008924D0">
            <w:pPr>
              <w:pStyle w:val="ListParagraph"/>
              <w:widowControl w:val="0"/>
              <w:numPr>
                <w:ilvl w:val="0"/>
                <w:numId w:val="2"/>
              </w:numPr>
              <w:autoSpaceDE w:val="0"/>
              <w:autoSpaceDN w:val="0"/>
              <w:adjustRightInd w:val="0"/>
              <w:spacing w:after="0"/>
              <w:rPr>
                <w:sz w:val="20"/>
                <w:szCs w:val="20"/>
              </w:rPr>
            </w:pPr>
            <w:proofErr w:type="gramStart"/>
            <w:r>
              <w:rPr>
                <w:sz w:val="20"/>
                <w:szCs w:val="20"/>
              </w:rPr>
              <w:t>1</w:t>
            </w:r>
            <w:proofErr w:type="gramEnd"/>
            <w:r>
              <w:rPr>
                <w:sz w:val="20"/>
                <w:szCs w:val="20"/>
              </w:rPr>
              <w:t xml:space="preserve"> </w:t>
            </w:r>
            <w:r w:rsidR="00FF4DA0">
              <w:rPr>
                <w:sz w:val="20"/>
                <w:szCs w:val="20"/>
              </w:rPr>
              <w:t xml:space="preserve">a). </w:t>
            </w:r>
            <w:r w:rsidR="002350AE">
              <w:rPr>
                <w:sz w:val="20"/>
                <w:szCs w:val="20"/>
              </w:rPr>
              <w:t>Define</w:t>
            </w:r>
            <w:r w:rsidR="008924D0">
              <w:rPr>
                <w:sz w:val="20"/>
                <w:szCs w:val="20"/>
              </w:rPr>
              <w:t xml:space="preserve"> and discuss</w:t>
            </w:r>
            <w:r w:rsidR="002350AE">
              <w:rPr>
                <w:sz w:val="20"/>
                <w:szCs w:val="20"/>
              </w:rPr>
              <w:t xml:space="preserve"> the role of biological and emotional influences on aggression, bringing in examples of each from </w:t>
            </w:r>
            <w:proofErr w:type="spellStart"/>
            <w:r w:rsidR="002350AE">
              <w:rPr>
                <w:sz w:val="20"/>
                <w:szCs w:val="20"/>
              </w:rPr>
              <w:t>Robertz’</w:t>
            </w:r>
            <w:r w:rsidR="008924D0">
              <w:rPr>
                <w:sz w:val="20"/>
                <w:szCs w:val="20"/>
              </w:rPr>
              <w:t>s</w:t>
            </w:r>
            <w:proofErr w:type="spellEnd"/>
            <w:r w:rsidR="008924D0">
              <w:rPr>
                <w:sz w:val="20"/>
                <w:szCs w:val="20"/>
              </w:rPr>
              <w:t xml:space="preserve"> article where applicable.</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bottom w:val="dotted" w:sz="4" w:space="0" w:color="auto"/>
              <w:right w:val="double" w:sz="4" w:space="0" w:color="auto"/>
            </w:tcBorders>
            <w:vAlign w:val="center"/>
          </w:tcPr>
          <w:p w:rsidR="00FF4DA0" w:rsidRPr="001F6749" w:rsidRDefault="00243A5A" w:rsidP="007B6CF4">
            <w:pPr>
              <w:spacing w:after="0"/>
              <w:jc w:val="center"/>
              <w:rPr>
                <w:sz w:val="20"/>
                <w:szCs w:val="20"/>
              </w:rPr>
            </w:pPr>
            <w:r>
              <w:rPr>
                <w:sz w:val="20"/>
                <w:szCs w:val="20"/>
              </w:rPr>
              <w:t>4</w:t>
            </w:r>
          </w:p>
        </w:tc>
      </w:tr>
      <w:tr w:rsidR="00FF4DA0" w:rsidRPr="009228AA" w:rsidTr="007B6CF4">
        <w:trPr>
          <w:cantSplit/>
          <w:trHeight w:val="533"/>
        </w:trPr>
        <w:tc>
          <w:tcPr>
            <w:tcW w:w="6300" w:type="dxa"/>
            <w:tcBorders>
              <w:top w:val="dotted" w:sz="4" w:space="0" w:color="auto"/>
              <w:left w:val="double" w:sz="4" w:space="0" w:color="auto"/>
              <w:bottom w:val="dotted" w:sz="4" w:space="0" w:color="auto"/>
            </w:tcBorders>
          </w:tcPr>
          <w:p w:rsidR="002350AE" w:rsidRPr="001A073C" w:rsidRDefault="00243A5A" w:rsidP="008924D0">
            <w:pPr>
              <w:pStyle w:val="ListParagraph"/>
              <w:widowControl w:val="0"/>
              <w:numPr>
                <w:ilvl w:val="0"/>
                <w:numId w:val="2"/>
              </w:numPr>
              <w:tabs>
                <w:tab w:val="num" w:pos="450"/>
              </w:tabs>
              <w:autoSpaceDE w:val="0"/>
              <w:autoSpaceDN w:val="0"/>
              <w:adjustRightInd w:val="0"/>
              <w:spacing w:after="0"/>
              <w:rPr>
                <w:sz w:val="20"/>
                <w:szCs w:val="20"/>
              </w:rPr>
            </w:pPr>
            <w:proofErr w:type="gramStart"/>
            <w:r>
              <w:rPr>
                <w:sz w:val="20"/>
                <w:szCs w:val="20"/>
              </w:rPr>
              <w:t>1</w:t>
            </w:r>
            <w:proofErr w:type="gramEnd"/>
            <w:r>
              <w:rPr>
                <w:sz w:val="20"/>
                <w:szCs w:val="20"/>
              </w:rPr>
              <w:t xml:space="preserve"> </w:t>
            </w:r>
            <w:r w:rsidR="00FF4DA0">
              <w:rPr>
                <w:sz w:val="20"/>
                <w:szCs w:val="20"/>
              </w:rPr>
              <w:t xml:space="preserve">b).  </w:t>
            </w:r>
            <w:r w:rsidR="002350AE">
              <w:rPr>
                <w:sz w:val="20"/>
                <w:szCs w:val="20"/>
              </w:rPr>
              <w:t>Define</w:t>
            </w:r>
            <w:r w:rsidR="008924D0">
              <w:rPr>
                <w:sz w:val="20"/>
                <w:szCs w:val="20"/>
              </w:rPr>
              <w:t xml:space="preserve"> and discuss</w:t>
            </w:r>
            <w:r w:rsidR="002350AE">
              <w:rPr>
                <w:sz w:val="20"/>
                <w:szCs w:val="20"/>
              </w:rPr>
              <w:t xml:space="preserve"> the role of social influences for aggression, bringing in examples of each from </w:t>
            </w:r>
            <w:proofErr w:type="spellStart"/>
            <w:r w:rsidR="002350AE">
              <w:rPr>
                <w:sz w:val="20"/>
                <w:szCs w:val="20"/>
              </w:rPr>
              <w:t>Robertz’s</w:t>
            </w:r>
            <w:proofErr w:type="spellEnd"/>
            <w:r w:rsidR="002350AE">
              <w:rPr>
                <w:sz w:val="20"/>
                <w:szCs w:val="20"/>
              </w:rPr>
              <w:t xml:space="preserve"> article where applicable.</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bottom w:val="dotted" w:sz="4" w:space="0" w:color="auto"/>
              <w:right w:val="double" w:sz="4" w:space="0" w:color="auto"/>
            </w:tcBorders>
            <w:vAlign w:val="center"/>
          </w:tcPr>
          <w:p w:rsidR="00FF4DA0" w:rsidRDefault="00FF4DA0" w:rsidP="007B6CF4">
            <w:pPr>
              <w:spacing w:after="0"/>
              <w:jc w:val="center"/>
              <w:rPr>
                <w:sz w:val="20"/>
                <w:szCs w:val="20"/>
              </w:rPr>
            </w:pPr>
            <w:r>
              <w:rPr>
                <w:sz w:val="20"/>
                <w:szCs w:val="20"/>
              </w:rPr>
              <w:t>4</w:t>
            </w:r>
          </w:p>
        </w:tc>
      </w:tr>
      <w:tr w:rsidR="00FF4DA0" w:rsidRPr="009228AA" w:rsidTr="007B6CF4">
        <w:trPr>
          <w:cantSplit/>
          <w:trHeight w:val="533"/>
        </w:trPr>
        <w:tc>
          <w:tcPr>
            <w:tcW w:w="6300" w:type="dxa"/>
            <w:tcBorders>
              <w:top w:val="dotted" w:sz="4" w:space="0" w:color="auto"/>
              <w:left w:val="double" w:sz="4" w:space="0" w:color="auto"/>
              <w:bottom w:val="dotted" w:sz="4" w:space="0" w:color="auto"/>
            </w:tcBorders>
          </w:tcPr>
          <w:p w:rsidR="00FF4DA0" w:rsidRPr="008924D0" w:rsidRDefault="00243A5A" w:rsidP="008924D0">
            <w:pPr>
              <w:pStyle w:val="ListParagraph"/>
              <w:widowControl w:val="0"/>
              <w:numPr>
                <w:ilvl w:val="0"/>
                <w:numId w:val="2"/>
              </w:numPr>
              <w:tabs>
                <w:tab w:val="num" w:pos="450"/>
              </w:tabs>
              <w:autoSpaceDE w:val="0"/>
              <w:autoSpaceDN w:val="0"/>
              <w:adjustRightInd w:val="0"/>
              <w:spacing w:after="0"/>
              <w:rPr>
                <w:sz w:val="20"/>
                <w:szCs w:val="20"/>
              </w:rPr>
            </w:pPr>
            <w:proofErr w:type="gramStart"/>
            <w:r>
              <w:rPr>
                <w:sz w:val="20"/>
                <w:szCs w:val="20"/>
              </w:rPr>
              <w:t>1</w:t>
            </w:r>
            <w:proofErr w:type="gramEnd"/>
            <w:r>
              <w:rPr>
                <w:sz w:val="20"/>
                <w:szCs w:val="20"/>
              </w:rPr>
              <w:t xml:space="preserve"> </w:t>
            </w:r>
            <w:r w:rsidR="00FF4DA0">
              <w:rPr>
                <w:sz w:val="20"/>
                <w:szCs w:val="20"/>
              </w:rPr>
              <w:t xml:space="preserve">c).  </w:t>
            </w:r>
            <w:r w:rsidR="002350AE">
              <w:rPr>
                <w:sz w:val="20"/>
                <w:szCs w:val="20"/>
              </w:rPr>
              <w:t xml:space="preserve"> </w:t>
            </w:r>
            <w:r w:rsidR="008924D0">
              <w:rPr>
                <w:sz w:val="20"/>
                <w:szCs w:val="20"/>
              </w:rPr>
              <w:t>Define and discuss</w:t>
            </w:r>
            <w:r w:rsidR="002350AE">
              <w:rPr>
                <w:sz w:val="20"/>
                <w:szCs w:val="20"/>
              </w:rPr>
              <w:t xml:space="preserve"> the role of personal or cultural influences for aggression, bringing in examples of each from </w:t>
            </w:r>
            <w:proofErr w:type="spellStart"/>
            <w:r w:rsidR="002350AE">
              <w:rPr>
                <w:sz w:val="20"/>
                <w:szCs w:val="20"/>
              </w:rPr>
              <w:t>Robertz’s</w:t>
            </w:r>
            <w:proofErr w:type="spellEnd"/>
            <w:r w:rsidR="002350AE">
              <w:rPr>
                <w:sz w:val="20"/>
                <w:szCs w:val="20"/>
              </w:rPr>
              <w:t xml:space="preserve"> article where applicable.</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bottom w:val="dotted" w:sz="4" w:space="0" w:color="auto"/>
              <w:right w:val="double" w:sz="4" w:space="0" w:color="auto"/>
            </w:tcBorders>
            <w:vAlign w:val="center"/>
          </w:tcPr>
          <w:p w:rsidR="00FF4DA0" w:rsidRDefault="00FF4DA0" w:rsidP="007B6CF4">
            <w:pPr>
              <w:spacing w:after="0"/>
              <w:jc w:val="center"/>
              <w:rPr>
                <w:sz w:val="20"/>
                <w:szCs w:val="20"/>
              </w:rPr>
            </w:pPr>
            <w:r>
              <w:rPr>
                <w:sz w:val="20"/>
                <w:szCs w:val="20"/>
              </w:rPr>
              <w:t>4</w:t>
            </w:r>
          </w:p>
        </w:tc>
      </w:tr>
      <w:tr w:rsidR="00FF4DA0" w:rsidRPr="009228AA" w:rsidTr="007B6CF4">
        <w:trPr>
          <w:cantSplit/>
          <w:trHeight w:val="533"/>
        </w:trPr>
        <w:tc>
          <w:tcPr>
            <w:tcW w:w="6300" w:type="dxa"/>
            <w:tcBorders>
              <w:top w:val="dotted" w:sz="4" w:space="0" w:color="auto"/>
              <w:left w:val="double" w:sz="4" w:space="0" w:color="auto"/>
              <w:bottom w:val="dotted" w:sz="4" w:space="0" w:color="auto"/>
            </w:tcBorders>
          </w:tcPr>
          <w:p w:rsidR="00FF4DA0" w:rsidRPr="001A073C" w:rsidRDefault="00243A5A" w:rsidP="008924D0">
            <w:pPr>
              <w:pStyle w:val="ListParagraph"/>
              <w:widowControl w:val="0"/>
              <w:numPr>
                <w:ilvl w:val="0"/>
                <w:numId w:val="2"/>
              </w:numPr>
              <w:tabs>
                <w:tab w:val="num" w:pos="450"/>
              </w:tabs>
              <w:autoSpaceDE w:val="0"/>
              <w:autoSpaceDN w:val="0"/>
              <w:adjustRightInd w:val="0"/>
              <w:spacing w:after="0"/>
              <w:rPr>
                <w:sz w:val="20"/>
                <w:szCs w:val="20"/>
              </w:rPr>
            </w:pPr>
            <w:r>
              <w:rPr>
                <w:sz w:val="20"/>
                <w:szCs w:val="20"/>
              </w:rPr>
              <w:t>2.</w:t>
            </w:r>
            <w:r w:rsidR="00FF4DA0">
              <w:rPr>
                <w:sz w:val="20"/>
                <w:szCs w:val="20"/>
              </w:rPr>
              <w:t xml:space="preserve">  </w:t>
            </w:r>
            <w:r w:rsidR="00FF4DA0">
              <w:t xml:space="preserve"> </w:t>
            </w:r>
            <w:r w:rsidR="008924D0">
              <w:rPr>
                <w:sz w:val="20"/>
                <w:szCs w:val="20"/>
              </w:rPr>
              <w:t>D</w:t>
            </w:r>
            <w:r w:rsidR="00FF4DA0">
              <w:rPr>
                <w:sz w:val="20"/>
                <w:szCs w:val="20"/>
              </w:rPr>
              <w:t>iscuss</w:t>
            </w:r>
            <w:r w:rsidR="00FF4DA0" w:rsidRPr="005B2047">
              <w:rPr>
                <w:sz w:val="20"/>
                <w:szCs w:val="20"/>
              </w:rPr>
              <w:t xml:space="preserve"> areas that </w:t>
            </w:r>
            <w:proofErr w:type="spellStart"/>
            <w:r w:rsidR="00FF4DA0" w:rsidRPr="005B2047">
              <w:rPr>
                <w:sz w:val="20"/>
                <w:szCs w:val="20"/>
              </w:rPr>
              <w:t>Robertz</w:t>
            </w:r>
            <w:proofErr w:type="spellEnd"/>
            <w:r w:rsidR="00FF4DA0" w:rsidRPr="005B2047">
              <w:rPr>
                <w:sz w:val="20"/>
                <w:szCs w:val="20"/>
              </w:rPr>
              <w:t xml:space="preserve"> does not address (from the social psychological perspective) that should receive further consideration?  Are there areas that </w:t>
            </w:r>
            <w:proofErr w:type="spellStart"/>
            <w:r w:rsidR="00FF4DA0" w:rsidRPr="005B2047">
              <w:rPr>
                <w:sz w:val="20"/>
                <w:szCs w:val="20"/>
              </w:rPr>
              <w:t>Robertz</w:t>
            </w:r>
            <w:proofErr w:type="spellEnd"/>
            <w:r w:rsidR="00FF4DA0" w:rsidRPr="005B2047">
              <w:rPr>
                <w:sz w:val="20"/>
                <w:szCs w:val="20"/>
              </w:rPr>
              <w:t xml:space="preserve"> does address that you would consider outside of the realm of the social psychologist?</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bottom w:val="dotted" w:sz="4" w:space="0" w:color="auto"/>
              <w:right w:val="double" w:sz="4" w:space="0" w:color="auto"/>
            </w:tcBorders>
            <w:vAlign w:val="center"/>
          </w:tcPr>
          <w:p w:rsidR="00FF4DA0" w:rsidRDefault="00243A5A" w:rsidP="007B6CF4">
            <w:pPr>
              <w:spacing w:after="0"/>
              <w:jc w:val="center"/>
              <w:rPr>
                <w:sz w:val="20"/>
                <w:szCs w:val="20"/>
              </w:rPr>
            </w:pPr>
            <w:r>
              <w:rPr>
                <w:sz w:val="20"/>
                <w:szCs w:val="20"/>
              </w:rPr>
              <w:t>4</w:t>
            </w:r>
          </w:p>
        </w:tc>
      </w:tr>
      <w:tr w:rsidR="00FF4DA0" w:rsidRPr="009228AA" w:rsidTr="007B6CF4">
        <w:trPr>
          <w:cantSplit/>
          <w:trHeight w:val="533"/>
        </w:trPr>
        <w:tc>
          <w:tcPr>
            <w:tcW w:w="6300" w:type="dxa"/>
            <w:tcBorders>
              <w:top w:val="dotted" w:sz="4" w:space="0" w:color="auto"/>
              <w:left w:val="double" w:sz="4" w:space="0" w:color="auto"/>
              <w:bottom w:val="dotted" w:sz="4" w:space="0" w:color="auto"/>
            </w:tcBorders>
          </w:tcPr>
          <w:p w:rsidR="00FF4DA0" w:rsidRPr="005B2047" w:rsidRDefault="00243A5A" w:rsidP="008924D0">
            <w:pPr>
              <w:pStyle w:val="ListParagraph"/>
              <w:widowControl w:val="0"/>
              <w:numPr>
                <w:ilvl w:val="0"/>
                <w:numId w:val="2"/>
              </w:numPr>
              <w:tabs>
                <w:tab w:val="num" w:pos="450"/>
              </w:tabs>
              <w:autoSpaceDE w:val="0"/>
              <w:autoSpaceDN w:val="0"/>
              <w:adjustRightInd w:val="0"/>
              <w:spacing w:after="0"/>
              <w:rPr>
                <w:sz w:val="20"/>
                <w:szCs w:val="20"/>
              </w:rPr>
            </w:pPr>
            <w:r>
              <w:rPr>
                <w:sz w:val="20"/>
                <w:szCs w:val="20"/>
              </w:rPr>
              <w:t xml:space="preserve">3.  </w:t>
            </w:r>
            <w:r w:rsidR="00FF4DA0">
              <w:rPr>
                <w:sz w:val="20"/>
                <w:szCs w:val="20"/>
              </w:rPr>
              <w:t xml:space="preserve"> </w:t>
            </w:r>
            <w:r w:rsidR="00FF4DA0" w:rsidRPr="005B2047">
              <w:rPr>
                <w:sz w:val="20"/>
                <w:szCs w:val="20"/>
              </w:rPr>
              <w:t xml:space="preserve"> </w:t>
            </w:r>
            <w:r w:rsidR="008924D0">
              <w:rPr>
                <w:sz w:val="20"/>
                <w:szCs w:val="20"/>
              </w:rPr>
              <w:t>D</w:t>
            </w:r>
            <w:r w:rsidR="00FF4DA0">
              <w:rPr>
                <w:sz w:val="20"/>
                <w:szCs w:val="20"/>
              </w:rPr>
              <w:t>iscuss</w:t>
            </w:r>
            <w:r w:rsidR="00FF4DA0" w:rsidRPr="005B2047">
              <w:rPr>
                <w:sz w:val="20"/>
                <w:szCs w:val="20"/>
              </w:rPr>
              <w:t xml:space="preserve"> ways that you can personally contribute to the reduction of aggressive behaviours within your circle of influence (your family, your circle of friends, your community </w:t>
            </w:r>
            <w:proofErr w:type="spellStart"/>
            <w:r w:rsidR="00FF4DA0" w:rsidRPr="005B2047">
              <w:rPr>
                <w:sz w:val="20"/>
                <w:szCs w:val="20"/>
              </w:rPr>
              <w:t>etc</w:t>
            </w:r>
            <w:proofErr w:type="spellEnd"/>
            <w:r w:rsidR="00FF4DA0" w:rsidRPr="005B2047">
              <w:rPr>
                <w:sz w:val="20"/>
                <w:szCs w:val="20"/>
              </w:rPr>
              <w:t>).</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bottom w:val="dotted" w:sz="4" w:space="0" w:color="auto"/>
              <w:right w:val="double" w:sz="4" w:space="0" w:color="auto"/>
            </w:tcBorders>
            <w:vAlign w:val="center"/>
          </w:tcPr>
          <w:p w:rsidR="00FF4DA0" w:rsidRDefault="00243A5A" w:rsidP="007B6CF4">
            <w:pPr>
              <w:spacing w:after="0"/>
              <w:jc w:val="center"/>
              <w:rPr>
                <w:sz w:val="20"/>
                <w:szCs w:val="20"/>
              </w:rPr>
            </w:pPr>
            <w:r>
              <w:rPr>
                <w:sz w:val="20"/>
                <w:szCs w:val="20"/>
              </w:rPr>
              <w:t>3</w:t>
            </w:r>
          </w:p>
        </w:tc>
      </w:tr>
      <w:tr w:rsidR="00FF4DA0" w:rsidRPr="009228AA" w:rsidTr="007B6CF4">
        <w:trPr>
          <w:cantSplit/>
          <w:trHeight w:val="641"/>
        </w:trPr>
        <w:tc>
          <w:tcPr>
            <w:tcW w:w="6300" w:type="dxa"/>
            <w:tcBorders>
              <w:top w:val="dotted" w:sz="4" w:space="0" w:color="auto"/>
              <w:left w:val="double" w:sz="4" w:space="0" w:color="auto"/>
              <w:bottom w:val="dotted" w:sz="4" w:space="0" w:color="auto"/>
            </w:tcBorders>
          </w:tcPr>
          <w:p w:rsidR="00FF4DA0" w:rsidRPr="001F6749" w:rsidRDefault="00FF4DA0" w:rsidP="007B6CF4">
            <w:pPr>
              <w:pStyle w:val="ListParagraph"/>
              <w:widowControl w:val="0"/>
              <w:numPr>
                <w:ilvl w:val="0"/>
                <w:numId w:val="2"/>
              </w:numPr>
              <w:autoSpaceDE w:val="0"/>
              <w:autoSpaceDN w:val="0"/>
              <w:adjustRightInd w:val="0"/>
              <w:spacing w:after="0"/>
              <w:rPr>
                <w:sz w:val="20"/>
                <w:szCs w:val="20"/>
              </w:rPr>
            </w:pPr>
            <w:r w:rsidRPr="001F6749">
              <w:rPr>
                <w:sz w:val="20"/>
                <w:szCs w:val="20"/>
              </w:rPr>
              <w:t xml:space="preserve">Did you use the </w:t>
            </w:r>
            <w:r w:rsidRPr="001F6749">
              <w:rPr>
                <w:i/>
                <w:sz w:val="20"/>
                <w:szCs w:val="20"/>
              </w:rPr>
              <w:t>language of the course</w:t>
            </w:r>
            <w:r w:rsidRPr="001F6749">
              <w:rPr>
                <w:sz w:val="20"/>
                <w:szCs w:val="20"/>
              </w:rPr>
              <w:t xml:space="preserve">, </w:t>
            </w:r>
            <w:r w:rsidR="008924D0">
              <w:rPr>
                <w:sz w:val="20"/>
                <w:szCs w:val="20"/>
              </w:rPr>
              <w:t xml:space="preserve">(appropriate terms or concepts) </w:t>
            </w:r>
            <w:r w:rsidRPr="001F6749">
              <w:rPr>
                <w:sz w:val="20"/>
                <w:szCs w:val="20"/>
              </w:rPr>
              <w:t xml:space="preserve">using correct application of these social psychological concepts?  </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bottom w:val="dotted" w:sz="4" w:space="0" w:color="auto"/>
              <w:right w:val="double" w:sz="4" w:space="0" w:color="auto"/>
            </w:tcBorders>
            <w:vAlign w:val="center"/>
          </w:tcPr>
          <w:p w:rsidR="00FF4DA0" w:rsidRPr="001F6749" w:rsidRDefault="00FF4DA0" w:rsidP="007B6CF4">
            <w:pPr>
              <w:spacing w:after="0"/>
              <w:jc w:val="center"/>
              <w:rPr>
                <w:sz w:val="20"/>
                <w:szCs w:val="20"/>
              </w:rPr>
            </w:pPr>
            <w:r>
              <w:rPr>
                <w:sz w:val="20"/>
                <w:szCs w:val="20"/>
              </w:rPr>
              <w:t>8</w:t>
            </w:r>
          </w:p>
        </w:tc>
      </w:tr>
      <w:tr w:rsidR="00FF4DA0" w:rsidRPr="009228AA" w:rsidTr="007B6CF4">
        <w:trPr>
          <w:cantSplit/>
          <w:trHeight w:val="983"/>
        </w:trPr>
        <w:tc>
          <w:tcPr>
            <w:tcW w:w="6300" w:type="dxa"/>
            <w:tcBorders>
              <w:top w:val="dotted" w:sz="4" w:space="0" w:color="auto"/>
              <w:left w:val="double" w:sz="4" w:space="0" w:color="auto"/>
            </w:tcBorders>
          </w:tcPr>
          <w:p w:rsidR="00FF4DA0" w:rsidRPr="00DB5E72" w:rsidRDefault="00FF4DA0" w:rsidP="00DB5E72">
            <w:pPr>
              <w:pStyle w:val="ListParagraph"/>
              <w:widowControl w:val="0"/>
              <w:numPr>
                <w:ilvl w:val="0"/>
                <w:numId w:val="2"/>
              </w:numPr>
              <w:autoSpaceDE w:val="0"/>
              <w:autoSpaceDN w:val="0"/>
              <w:adjustRightInd w:val="0"/>
              <w:spacing w:after="0"/>
              <w:rPr>
                <w:sz w:val="20"/>
                <w:szCs w:val="20"/>
              </w:rPr>
            </w:pPr>
            <w:r w:rsidRPr="001F6749">
              <w:rPr>
                <w:sz w:val="20"/>
                <w:szCs w:val="20"/>
              </w:rPr>
              <w:t>Did you show evidence of critical thinking? (Critical thinking is the ability to think for yourself by weighing evidence and facts and comparing them to what you've learned</w:t>
            </w:r>
            <w:r w:rsidR="00DB5E72">
              <w:rPr>
                <w:sz w:val="20"/>
                <w:szCs w:val="20"/>
              </w:rPr>
              <w:t xml:space="preserve"> in the course thus far.)</w:t>
            </w:r>
          </w:p>
        </w:tc>
        <w:tc>
          <w:tcPr>
            <w:tcW w:w="450"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right w:val="double"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right w:val="double" w:sz="4" w:space="0" w:color="auto"/>
            </w:tcBorders>
          </w:tcPr>
          <w:p w:rsidR="00FF4DA0" w:rsidRPr="001F6749" w:rsidRDefault="00FF4DA0" w:rsidP="007B6CF4">
            <w:pPr>
              <w:spacing w:after="0"/>
              <w:jc w:val="center"/>
              <w:rPr>
                <w:sz w:val="20"/>
                <w:szCs w:val="20"/>
              </w:rPr>
            </w:pPr>
          </w:p>
          <w:p w:rsidR="00FF4DA0" w:rsidRPr="001F6749" w:rsidRDefault="00243A5A" w:rsidP="007B6CF4">
            <w:pPr>
              <w:spacing w:after="0"/>
              <w:jc w:val="center"/>
              <w:rPr>
                <w:sz w:val="20"/>
                <w:szCs w:val="20"/>
              </w:rPr>
            </w:pPr>
            <w:r>
              <w:rPr>
                <w:sz w:val="20"/>
                <w:szCs w:val="20"/>
              </w:rPr>
              <w:t>8</w:t>
            </w:r>
          </w:p>
        </w:tc>
      </w:tr>
      <w:tr w:rsidR="00FF4DA0" w:rsidRPr="009228AA" w:rsidTr="007B6CF4">
        <w:trPr>
          <w:cantSplit/>
          <w:trHeight w:val="1208"/>
        </w:trPr>
        <w:tc>
          <w:tcPr>
            <w:tcW w:w="6300" w:type="dxa"/>
            <w:tcBorders>
              <w:left w:val="double" w:sz="4" w:space="0" w:color="auto"/>
              <w:bottom w:val="dotted" w:sz="4" w:space="0" w:color="auto"/>
            </w:tcBorders>
          </w:tcPr>
          <w:p w:rsidR="00FF4DA0" w:rsidRDefault="00FF4DA0" w:rsidP="007B6CF4">
            <w:pPr>
              <w:widowControl w:val="0"/>
              <w:autoSpaceDE w:val="0"/>
              <w:autoSpaceDN w:val="0"/>
              <w:adjustRightInd w:val="0"/>
              <w:spacing w:after="0"/>
              <w:rPr>
                <w:sz w:val="20"/>
                <w:szCs w:val="20"/>
              </w:rPr>
            </w:pPr>
            <w:r>
              <w:rPr>
                <w:sz w:val="20"/>
                <w:szCs w:val="20"/>
              </w:rPr>
              <w:t>PART 3:  Conclusion</w:t>
            </w:r>
          </w:p>
          <w:p w:rsidR="00FF4DA0" w:rsidRPr="001F6749" w:rsidRDefault="00FF4DA0" w:rsidP="007B6CF4">
            <w:pPr>
              <w:spacing w:after="0"/>
              <w:ind w:left="720"/>
              <w:rPr>
                <w:b/>
                <w:i/>
                <w:sz w:val="20"/>
                <w:szCs w:val="20"/>
              </w:rPr>
            </w:pPr>
            <w:r w:rsidRPr="001F6749">
              <w:rPr>
                <w:b/>
                <w:i/>
                <w:sz w:val="20"/>
                <w:szCs w:val="20"/>
              </w:rPr>
              <w:t>Did you:</w:t>
            </w:r>
          </w:p>
          <w:p w:rsidR="00FF4DA0" w:rsidRPr="00DB5E72" w:rsidRDefault="00FF4DA0" w:rsidP="00DB5E72">
            <w:pPr>
              <w:widowControl w:val="0"/>
              <w:numPr>
                <w:ilvl w:val="0"/>
                <w:numId w:val="1"/>
              </w:numPr>
              <w:autoSpaceDE w:val="0"/>
              <w:autoSpaceDN w:val="0"/>
              <w:adjustRightInd w:val="0"/>
              <w:spacing w:after="0"/>
              <w:rPr>
                <w:sz w:val="20"/>
                <w:szCs w:val="20"/>
              </w:rPr>
            </w:pPr>
            <w:r w:rsidRPr="001F6749">
              <w:rPr>
                <w:sz w:val="20"/>
                <w:szCs w:val="20"/>
              </w:rPr>
              <w:t xml:space="preserve">Include a conclusion which provided a </w:t>
            </w:r>
            <w:r w:rsidRPr="002A337D">
              <w:rPr>
                <w:i/>
                <w:sz w:val="20"/>
                <w:szCs w:val="20"/>
                <w:u w:val="single"/>
              </w:rPr>
              <w:t>summary</w:t>
            </w:r>
            <w:r w:rsidRPr="001F6749">
              <w:rPr>
                <w:sz w:val="20"/>
                <w:szCs w:val="20"/>
              </w:rPr>
              <w:t xml:space="preserve"> of your KEY learning from this </w:t>
            </w:r>
            <w:r>
              <w:rPr>
                <w:sz w:val="20"/>
                <w:szCs w:val="20"/>
              </w:rPr>
              <w:t>assignment</w:t>
            </w:r>
            <w:r w:rsidRPr="001F6749">
              <w:rPr>
                <w:sz w:val="20"/>
                <w:szCs w:val="20"/>
              </w:rPr>
              <w:t xml:space="preserve">.  </w:t>
            </w:r>
            <w:r w:rsidR="00DB5E72">
              <w:rPr>
                <w:sz w:val="22"/>
              </w:rPr>
              <w:t xml:space="preserve"> </w:t>
            </w:r>
            <w:r w:rsidR="00DB5E72" w:rsidRPr="00DB5E72">
              <w:rPr>
                <w:sz w:val="20"/>
                <w:szCs w:val="20"/>
              </w:rPr>
              <w:t xml:space="preserve">Does </w:t>
            </w:r>
            <w:proofErr w:type="spellStart"/>
            <w:r w:rsidR="00DB5E72" w:rsidRPr="00DB5E72">
              <w:rPr>
                <w:sz w:val="20"/>
                <w:szCs w:val="20"/>
              </w:rPr>
              <w:t>Robertz’s</w:t>
            </w:r>
            <w:proofErr w:type="spellEnd"/>
            <w:r w:rsidR="00DB5E72" w:rsidRPr="00DB5E72">
              <w:rPr>
                <w:sz w:val="20"/>
                <w:szCs w:val="20"/>
              </w:rPr>
              <w:t xml:space="preserve"> article provide reasoning that agrees with the social psychological perspective around the causes of aggression? Are there areas he falls short?</w:t>
            </w:r>
          </w:p>
        </w:tc>
        <w:tc>
          <w:tcPr>
            <w:tcW w:w="450"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right w:val="double" w:sz="4" w:space="0" w:color="auto"/>
            </w:tcBorders>
            <w:vAlign w:val="center"/>
          </w:tcPr>
          <w:p w:rsidR="00FF4DA0" w:rsidRPr="001F6749" w:rsidRDefault="00FF4DA0" w:rsidP="007B6CF4">
            <w:pPr>
              <w:spacing w:after="0"/>
              <w:jc w:val="center"/>
              <w:rPr>
                <w:sz w:val="20"/>
                <w:szCs w:val="20"/>
              </w:rPr>
            </w:pPr>
            <w:r>
              <w:rPr>
                <w:sz w:val="20"/>
                <w:szCs w:val="20"/>
              </w:rPr>
              <w:t>5</w:t>
            </w:r>
          </w:p>
        </w:tc>
      </w:tr>
      <w:tr w:rsidR="00FF4DA0" w:rsidRPr="009228AA" w:rsidTr="007B6CF4">
        <w:trPr>
          <w:cantSplit/>
          <w:trHeight w:val="533"/>
        </w:trPr>
        <w:tc>
          <w:tcPr>
            <w:tcW w:w="6300" w:type="dxa"/>
            <w:tcBorders>
              <w:left w:val="double" w:sz="4" w:space="0" w:color="auto"/>
              <w:bottom w:val="dotted" w:sz="4" w:space="0" w:color="auto"/>
            </w:tcBorders>
          </w:tcPr>
          <w:p w:rsidR="00FF4DA0" w:rsidRPr="001F6749" w:rsidRDefault="00FF4DA0" w:rsidP="007B6CF4">
            <w:pPr>
              <w:spacing w:after="0"/>
              <w:ind w:left="90"/>
              <w:rPr>
                <w:sz w:val="20"/>
                <w:szCs w:val="20"/>
              </w:rPr>
            </w:pPr>
            <w:r w:rsidRPr="001F6749">
              <w:rPr>
                <w:sz w:val="20"/>
                <w:szCs w:val="20"/>
              </w:rPr>
              <w:t>Presentation and Organization:</w:t>
            </w:r>
          </w:p>
          <w:p w:rsidR="00FF4DA0" w:rsidRPr="001F6749" w:rsidRDefault="00FF4DA0" w:rsidP="007B6CF4">
            <w:pPr>
              <w:pStyle w:val="ListParagraph"/>
              <w:widowControl w:val="0"/>
              <w:numPr>
                <w:ilvl w:val="0"/>
                <w:numId w:val="2"/>
              </w:numPr>
              <w:autoSpaceDE w:val="0"/>
              <w:autoSpaceDN w:val="0"/>
              <w:adjustRightInd w:val="0"/>
              <w:spacing w:after="0"/>
              <w:rPr>
                <w:sz w:val="20"/>
                <w:szCs w:val="20"/>
              </w:rPr>
            </w:pPr>
            <w:r w:rsidRPr="001F6749">
              <w:rPr>
                <w:sz w:val="20"/>
                <w:szCs w:val="20"/>
              </w:rPr>
              <w:t>Clarity of writing - Writing is easy to read, follow and understand.</w:t>
            </w:r>
          </w:p>
        </w:tc>
        <w:tc>
          <w:tcPr>
            <w:tcW w:w="450"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right w:val="double" w:sz="4" w:space="0" w:color="auto"/>
            </w:tcBorders>
            <w:vAlign w:val="center"/>
          </w:tcPr>
          <w:p w:rsidR="00FF4DA0" w:rsidRPr="00D30F33" w:rsidRDefault="00FF4DA0" w:rsidP="007B6CF4">
            <w:pPr>
              <w:spacing w:after="0"/>
              <w:jc w:val="center"/>
              <w:rPr>
                <w:color w:val="000000" w:themeColor="text1"/>
                <w:sz w:val="20"/>
                <w:szCs w:val="20"/>
              </w:rPr>
            </w:pPr>
            <w:r>
              <w:rPr>
                <w:color w:val="000000" w:themeColor="text1"/>
                <w:sz w:val="20"/>
                <w:szCs w:val="20"/>
              </w:rPr>
              <w:t>5</w:t>
            </w:r>
          </w:p>
        </w:tc>
      </w:tr>
      <w:tr w:rsidR="00FF4DA0" w:rsidRPr="009228AA" w:rsidTr="007B6CF4">
        <w:trPr>
          <w:cantSplit/>
          <w:trHeight w:val="434"/>
        </w:trPr>
        <w:tc>
          <w:tcPr>
            <w:tcW w:w="6300" w:type="dxa"/>
            <w:tcBorders>
              <w:top w:val="dotted" w:sz="4" w:space="0" w:color="auto"/>
              <w:left w:val="double" w:sz="4" w:space="0" w:color="auto"/>
              <w:bottom w:val="dotted" w:sz="4" w:space="0" w:color="auto"/>
            </w:tcBorders>
          </w:tcPr>
          <w:p w:rsidR="00FF4DA0" w:rsidRPr="001F6749" w:rsidRDefault="00FF4DA0" w:rsidP="007B6CF4">
            <w:pPr>
              <w:pStyle w:val="ListParagraph"/>
              <w:widowControl w:val="0"/>
              <w:numPr>
                <w:ilvl w:val="0"/>
                <w:numId w:val="2"/>
              </w:numPr>
              <w:autoSpaceDE w:val="0"/>
              <w:autoSpaceDN w:val="0"/>
              <w:adjustRightInd w:val="0"/>
              <w:spacing w:after="0"/>
              <w:rPr>
                <w:sz w:val="20"/>
                <w:szCs w:val="20"/>
              </w:rPr>
            </w:pPr>
            <w:r w:rsidRPr="001F6749">
              <w:rPr>
                <w:sz w:val="20"/>
                <w:szCs w:val="20"/>
              </w:rPr>
              <w:t xml:space="preserve">Spelling, grammar - Paper is carefully proofed for spelling and grammatical errors.  </w:t>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bottom w:val="dotted"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bottom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bottom w:val="dotted" w:sz="4" w:space="0" w:color="auto"/>
              <w:right w:val="double" w:sz="4" w:space="0" w:color="auto"/>
            </w:tcBorders>
            <w:vAlign w:val="center"/>
          </w:tcPr>
          <w:p w:rsidR="00FF4DA0" w:rsidRPr="001F6749" w:rsidRDefault="00FF4DA0" w:rsidP="007B6CF4">
            <w:pPr>
              <w:spacing w:after="0"/>
              <w:jc w:val="center"/>
              <w:rPr>
                <w:sz w:val="20"/>
                <w:szCs w:val="20"/>
              </w:rPr>
            </w:pPr>
            <w:r>
              <w:rPr>
                <w:sz w:val="20"/>
                <w:szCs w:val="20"/>
              </w:rPr>
              <w:t>5</w:t>
            </w:r>
          </w:p>
        </w:tc>
      </w:tr>
      <w:tr w:rsidR="00FF4DA0" w:rsidRPr="009228AA" w:rsidTr="007B6CF4">
        <w:trPr>
          <w:cantSplit/>
          <w:trHeight w:val="1145"/>
        </w:trPr>
        <w:tc>
          <w:tcPr>
            <w:tcW w:w="6300" w:type="dxa"/>
            <w:tcBorders>
              <w:top w:val="dotted" w:sz="4" w:space="0" w:color="auto"/>
              <w:left w:val="double" w:sz="4" w:space="0" w:color="auto"/>
            </w:tcBorders>
          </w:tcPr>
          <w:p w:rsidR="00FF4DA0" w:rsidRPr="001F6749" w:rsidRDefault="00FF4DA0" w:rsidP="007B6CF4">
            <w:pPr>
              <w:pStyle w:val="ListParagraph"/>
              <w:widowControl w:val="0"/>
              <w:numPr>
                <w:ilvl w:val="0"/>
                <w:numId w:val="2"/>
              </w:numPr>
              <w:autoSpaceDE w:val="0"/>
              <w:autoSpaceDN w:val="0"/>
              <w:adjustRightInd w:val="0"/>
              <w:spacing w:after="0"/>
              <w:rPr>
                <w:sz w:val="20"/>
                <w:szCs w:val="20"/>
              </w:rPr>
            </w:pPr>
            <w:r w:rsidRPr="001F6749">
              <w:rPr>
                <w:i/>
                <w:sz w:val="20"/>
                <w:szCs w:val="20"/>
              </w:rPr>
              <w:t>Correct APA format</w:t>
            </w:r>
            <w:r w:rsidRPr="001F6749">
              <w:rPr>
                <w:sz w:val="20"/>
                <w:szCs w:val="20"/>
              </w:rPr>
              <w:t>, including double space, 12 pt. font, appropriate cover page, reference page and correct citations and where appropriate</w:t>
            </w:r>
            <w:r>
              <w:rPr>
                <w:sz w:val="20"/>
                <w:szCs w:val="20"/>
              </w:rPr>
              <w:t xml:space="preserve">.  </w:t>
            </w:r>
          </w:p>
          <w:p w:rsidR="00FF4DA0" w:rsidRPr="001F6749" w:rsidRDefault="00DB5E72" w:rsidP="00DB5E72">
            <w:pPr>
              <w:spacing w:after="0"/>
              <w:ind w:left="90"/>
              <w:rPr>
                <w:sz w:val="20"/>
                <w:szCs w:val="20"/>
              </w:rPr>
            </w:pPr>
            <w:r>
              <w:rPr>
                <w:sz w:val="20"/>
                <w:szCs w:val="20"/>
              </w:rPr>
              <w:t>Comments</w:t>
            </w:r>
          </w:p>
        </w:tc>
        <w:tc>
          <w:tcPr>
            <w:tcW w:w="450"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450"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525" w:type="dxa"/>
            <w:tcBorders>
              <w:top w:val="dotted"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465" w:type="dxa"/>
            <w:tcBorders>
              <w:top w:val="dotted" w:sz="4" w:space="0" w:color="auto"/>
              <w:right w:val="double" w:sz="4" w:space="0" w:color="auto"/>
            </w:tcBorders>
          </w:tcPr>
          <w:p w:rsidR="00FF4DA0" w:rsidRPr="001F6749" w:rsidRDefault="00FF4DA0" w:rsidP="007B6CF4">
            <w:pPr>
              <w:spacing w:after="0"/>
              <w:rPr>
                <w:sz w:val="20"/>
                <w:szCs w:val="20"/>
              </w:rPr>
            </w:pPr>
          </w:p>
          <w:p w:rsidR="00FF4DA0" w:rsidRPr="001F6749" w:rsidRDefault="00FF4DA0" w:rsidP="007B6CF4">
            <w:pPr>
              <w:spacing w:after="0"/>
              <w:rPr>
                <w:sz w:val="20"/>
                <w:szCs w:val="20"/>
              </w:rPr>
            </w:pPr>
            <w:r w:rsidRPr="001F6749">
              <w:rPr>
                <w:sz w:val="20"/>
                <w:szCs w:val="20"/>
              </w:rPr>
              <w:sym w:font="Wingdings" w:char="F071"/>
            </w:r>
          </w:p>
        </w:tc>
        <w:tc>
          <w:tcPr>
            <w:tcW w:w="630" w:type="dxa"/>
            <w:tcBorders>
              <w:top w:val="dotted"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top w:val="dotted" w:sz="4" w:space="0" w:color="auto"/>
              <w:right w:val="double" w:sz="4" w:space="0" w:color="auto"/>
            </w:tcBorders>
            <w:vAlign w:val="center"/>
          </w:tcPr>
          <w:p w:rsidR="00FF4DA0" w:rsidRPr="00D30F33" w:rsidRDefault="00FF4DA0" w:rsidP="007B6CF4">
            <w:pPr>
              <w:spacing w:after="0"/>
              <w:jc w:val="center"/>
              <w:rPr>
                <w:color w:val="000000" w:themeColor="text1"/>
                <w:sz w:val="20"/>
                <w:szCs w:val="20"/>
              </w:rPr>
            </w:pPr>
            <w:r w:rsidRPr="00D30F33">
              <w:rPr>
                <w:color w:val="000000" w:themeColor="text1"/>
                <w:sz w:val="20"/>
                <w:szCs w:val="20"/>
              </w:rPr>
              <w:t>5</w:t>
            </w:r>
          </w:p>
        </w:tc>
      </w:tr>
      <w:tr w:rsidR="00FF4DA0" w:rsidRPr="009228AA" w:rsidTr="0088046C">
        <w:trPr>
          <w:cantSplit/>
          <w:trHeight w:val="302"/>
        </w:trPr>
        <w:tc>
          <w:tcPr>
            <w:tcW w:w="8655" w:type="dxa"/>
            <w:gridSpan w:val="6"/>
            <w:tcBorders>
              <w:left w:val="double" w:sz="4" w:space="0" w:color="auto"/>
              <w:bottom w:val="double" w:sz="4" w:space="0" w:color="auto"/>
              <w:right w:val="double" w:sz="4" w:space="0" w:color="auto"/>
            </w:tcBorders>
            <w:vAlign w:val="center"/>
          </w:tcPr>
          <w:p w:rsidR="00FF4DA0" w:rsidRPr="001F6749" w:rsidRDefault="00FF4DA0" w:rsidP="007B6CF4">
            <w:pPr>
              <w:spacing w:after="0"/>
              <w:jc w:val="right"/>
              <w:rPr>
                <w:sz w:val="20"/>
                <w:szCs w:val="20"/>
              </w:rPr>
            </w:pPr>
            <w:r w:rsidRPr="001F6749">
              <w:rPr>
                <w:b/>
                <w:sz w:val="20"/>
                <w:szCs w:val="20"/>
              </w:rPr>
              <w:t>ASSIGNMENT TOTAL</w:t>
            </w:r>
            <w:r w:rsidRPr="001F6749">
              <w:rPr>
                <w:sz w:val="20"/>
                <w:szCs w:val="20"/>
              </w:rPr>
              <w:t xml:space="preserve">:  </w:t>
            </w:r>
          </w:p>
        </w:tc>
        <w:tc>
          <w:tcPr>
            <w:tcW w:w="630" w:type="dxa"/>
            <w:tcBorders>
              <w:bottom w:val="double" w:sz="4" w:space="0" w:color="auto"/>
              <w:right w:val="double" w:sz="4" w:space="0" w:color="auto"/>
            </w:tcBorders>
            <w:vAlign w:val="center"/>
          </w:tcPr>
          <w:p w:rsidR="00FF4DA0" w:rsidRPr="001F6749" w:rsidRDefault="00FF4DA0" w:rsidP="007B6CF4">
            <w:pPr>
              <w:spacing w:after="0"/>
              <w:rPr>
                <w:sz w:val="20"/>
                <w:szCs w:val="20"/>
              </w:rPr>
            </w:pPr>
          </w:p>
        </w:tc>
        <w:tc>
          <w:tcPr>
            <w:tcW w:w="905" w:type="dxa"/>
            <w:tcBorders>
              <w:bottom w:val="double" w:sz="4" w:space="0" w:color="auto"/>
              <w:right w:val="double" w:sz="4" w:space="0" w:color="auto"/>
            </w:tcBorders>
            <w:vAlign w:val="center"/>
          </w:tcPr>
          <w:p w:rsidR="00FF4DA0" w:rsidRPr="001F6749" w:rsidRDefault="00243A5A" w:rsidP="007B6CF4">
            <w:pPr>
              <w:spacing w:after="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60</w:t>
            </w:r>
            <w:r>
              <w:rPr>
                <w:sz w:val="20"/>
                <w:szCs w:val="20"/>
              </w:rPr>
              <w:fldChar w:fldCharType="end"/>
            </w:r>
          </w:p>
        </w:tc>
      </w:tr>
    </w:tbl>
    <w:p w:rsidR="0080555A" w:rsidRDefault="0034336A" w:rsidP="0080555A">
      <w:pPr>
        <w:spacing w:after="0"/>
        <w:ind w:left="-450"/>
        <w:rPr>
          <w:b/>
          <w:sz w:val="28"/>
          <w:szCs w:val="28"/>
        </w:rPr>
      </w:pPr>
      <w:r w:rsidRPr="00B04E3D">
        <w:rPr>
          <w:b/>
          <w:noProof/>
          <w:lang w:eastAsia="en-CA"/>
        </w:rPr>
        <w:drawing>
          <wp:anchor distT="0" distB="0" distL="114300" distR="114300" simplePos="0" relativeHeight="251659264" behindDoc="1" locked="0" layoutInCell="1" allowOverlap="1" wp14:anchorId="1D1DC3B8" wp14:editId="19EA269D">
            <wp:simplePos x="0" y="0"/>
            <wp:positionH relativeFrom="margin">
              <wp:align>right</wp:align>
            </wp:positionH>
            <wp:positionV relativeFrom="paragraph">
              <wp:posOffset>0</wp:posOffset>
            </wp:positionV>
            <wp:extent cx="1807210" cy="442595"/>
            <wp:effectExtent l="0" t="0" r="2540" b="0"/>
            <wp:wrapThrough wrapText="bothSides">
              <wp:wrapPolygon edited="0">
                <wp:start x="2277" y="0"/>
                <wp:lineTo x="0" y="4648"/>
                <wp:lineTo x="0" y="18594"/>
                <wp:lineTo x="13661" y="20453"/>
                <wp:lineTo x="16394" y="20453"/>
                <wp:lineTo x="21403" y="17664"/>
                <wp:lineTo x="21403" y="5578"/>
                <wp:lineTo x="4781" y="0"/>
                <wp:lineTo x="227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2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E3D">
        <w:rPr>
          <w:b/>
          <w:sz w:val="28"/>
          <w:szCs w:val="28"/>
        </w:rPr>
        <w:t>SOCIAL PSYCHOLOGY GNED2016</w:t>
      </w:r>
    </w:p>
    <w:p w:rsidR="007B6CF4" w:rsidRDefault="007B6CF4" w:rsidP="0080555A">
      <w:pPr>
        <w:spacing w:after="0"/>
        <w:ind w:left="-450"/>
        <w:rPr>
          <w:rFonts w:cs="Times New Roman"/>
          <w:b/>
          <w:color w:val="000000"/>
          <w:sz w:val="22"/>
          <w:szCs w:val="24"/>
        </w:rPr>
      </w:pPr>
      <w:r w:rsidRPr="006C6C9B">
        <w:rPr>
          <w:rFonts w:cs="Times New Roman"/>
          <w:b/>
          <w:color w:val="000000"/>
          <w:sz w:val="22"/>
          <w:szCs w:val="24"/>
          <w:highlight w:val="yellow"/>
        </w:rPr>
        <w:t>Assignment 2 –</w:t>
      </w:r>
      <w:r w:rsidRPr="0080555A">
        <w:rPr>
          <w:rFonts w:cs="Times New Roman"/>
          <w:b/>
          <w:color w:val="000000"/>
          <w:sz w:val="22"/>
          <w:szCs w:val="24"/>
        </w:rPr>
        <w:t xml:space="preserve"> </w:t>
      </w:r>
      <w:r w:rsidRPr="002350AE">
        <w:rPr>
          <w:rFonts w:cs="Times New Roman"/>
          <w:b/>
          <w:color w:val="000000"/>
          <w:sz w:val="22"/>
          <w:szCs w:val="24"/>
          <w:highlight w:val="yellow"/>
        </w:rPr>
        <w:t>Aggression: Causes and</w:t>
      </w:r>
      <w:r w:rsidRPr="002350AE">
        <w:rPr>
          <w:rFonts w:cs="Times New Roman"/>
          <w:b/>
          <w:color w:val="000000"/>
          <w:sz w:val="28"/>
          <w:szCs w:val="24"/>
          <w:highlight w:val="yellow"/>
        </w:rPr>
        <w:t xml:space="preserve"> </w:t>
      </w:r>
      <w:r w:rsidRPr="002350AE">
        <w:rPr>
          <w:rFonts w:cs="Times New Roman"/>
          <w:b/>
          <w:color w:val="000000"/>
          <w:sz w:val="22"/>
          <w:szCs w:val="24"/>
          <w:highlight w:val="yellow"/>
        </w:rPr>
        <w:t>Solutions</w:t>
      </w:r>
      <w:r w:rsidR="002350AE" w:rsidRPr="002350AE">
        <w:rPr>
          <w:rFonts w:cs="Times New Roman"/>
          <w:b/>
          <w:color w:val="000000"/>
          <w:sz w:val="22"/>
          <w:szCs w:val="24"/>
          <w:highlight w:val="yellow"/>
        </w:rPr>
        <w:t xml:space="preserve"> – OPTION 1</w:t>
      </w:r>
    </w:p>
    <w:p w:rsidR="00A03B26" w:rsidRPr="0080555A" w:rsidRDefault="00655126" w:rsidP="0080555A">
      <w:pPr>
        <w:spacing w:after="0"/>
        <w:ind w:left="-450"/>
        <w:rPr>
          <w:b/>
          <w:sz w:val="28"/>
          <w:szCs w:val="28"/>
        </w:rPr>
      </w:pPr>
      <w:r>
        <w:rPr>
          <w:rFonts w:cs="Times New Roman"/>
          <w:b/>
          <w:color w:val="000000"/>
          <w:sz w:val="22"/>
          <w:szCs w:val="24"/>
          <w:highlight w:val="yellow"/>
        </w:rPr>
        <w:t xml:space="preserve">DUE:  </w:t>
      </w:r>
      <w:r w:rsidR="00D11D82" w:rsidRPr="00D11D82">
        <w:rPr>
          <w:rFonts w:cs="Times New Roman"/>
          <w:b/>
          <w:color w:val="000000"/>
          <w:sz w:val="22"/>
          <w:szCs w:val="24"/>
          <w:highlight w:val="yellow"/>
        </w:rPr>
        <w:t>April 11, 2021</w:t>
      </w:r>
      <w:r w:rsidR="00A03B26">
        <w:rPr>
          <w:rFonts w:cs="Times New Roman"/>
          <w:b/>
          <w:color w:val="000000"/>
          <w:sz w:val="22"/>
          <w:szCs w:val="24"/>
        </w:rPr>
        <w:t xml:space="preserve">    </w:t>
      </w:r>
      <w:proofErr w:type="gramStart"/>
      <w:r w:rsidR="00A03B26">
        <w:rPr>
          <w:rFonts w:cs="Times New Roman"/>
          <w:b/>
          <w:color w:val="000000"/>
          <w:sz w:val="22"/>
          <w:szCs w:val="24"/>
        </w:rPr>
        <w:t>This</w:t>
      </w:r>
      <w:proofErr w:type="gramEnd"/>
      <w:r w:rsidR="00A03B26">
        <w:rPr>
          <w:rFonts w:cs="Times New Roman"/>
          <w:b/>
          <w:color w:val="000000"/>
          <w:sz w:val="22"/>
          <w:szCs w:val="24"/>
        </w:rPr>
        <w:t xml:space="preserve"> assignment is worth 1</w:t>
      </w:r>
      <w:r w:rsidR="00D11D82">
        <w:rPr>
          <w:rFonts w:cs="Times New Roman"/>
          <w:b/>
          <w:color w:val="000000"/>
          <w:sz w:val="22"/>
          <w:szCs w:val="24"/>
        </w:rPr>
        <w:t>5</w:t>
      </w:r>
      <w:r w:rsidR="00A03B26">
        <w:rPr>
          <w:rFonts w:cs="Times New Roman"/>
          <w:b/>
          <w:color w:val="000000"/>
          <w:sz w:val="22"/>
          <w:szCs w:val="24"/>
        </w:rPr>
        <w:t xml:space="preserve"> % of your final grade.</w:t>
      </w:r>
    </w:p>
    <w:p w:rsidR="002A0FE0" w:rsidRPr="000825A5" w:rsidRDefault="0080555A" w:rsidP="0088046C">
      <w:pPr>
        <w:spacing w:after="160" w:line="259" w:lineRule="auto"/>
        <w:rPr>
          <w:rFonts w:cs="Times New Roman"/>
          <w:b/>
          <w:color w:val="000000"/>
          <w:sz w:val="28"/>
          <w:szCs w:val="24"/>
        </w:rPr>
      </w:pPr>
      <w:r>
        <w:rPr>
          <w:rFonts w:cs="Times New Roman"/>
          <w:b/>
          <w:color w:val="000000"/>
          <w:sz w:val="28"/>
          <w:szCs w:val="24"/>
        </w:rPr>
        <w:br w:type="page"/>
      </w:r>
      <w:r w:rsidR="002A0FE0" w:rsidRPr="000825A5">
        <w:rPr>
          <w:rFonts w:cs="Times New Roman"/>
          <w:b/>
          <w:color w:val="000000"/>
          <w:sz w:val="28"/>
          <w:szCs w:val="24"/>
        </w:rPr>
        <w:lastRenderedPageBreak/>
        <w:t>GNED 2016   Assignment 2 – Aggression: Causes and Solutions</w:t>
      </w:r>
    </w:p>
    <w:p w:rsidR="002A0FE0" w:rsidRPr="000825A5" w:rsidRDefault="002A0FE0" w:rsidP="002A0FE0">
      <w:pPr>
        <w:spacing w:after="0"/>
        <w:jc w:val="center"/>
        <w:rPr>
          <w:rFonts w:cs="Times New Roman"/>
          <w:color w:val="000000"/>
          <w:sz w:val="22"/>
          <w:szCs w:val="24"/>
        </w:rPr>
      </w:pPr>
    </w:p>
    <w:p w:rsidR="002A0FE0" w:rsidRPr="000825A5" w:rsidRDefault="00B04E3D" w:rsidP="002A0FE0">
      <w:pPr>
        <w:spacing w:after="0"/>
        <w:rPr>
          <w:rFonts w:cs="Times New Roman"/>
          <w:color w:val="000000"/>
          <w:sz w:val="22"/>
          <w:szCs w:val="24"/>
        </w:rPr>
      </w:pPr>
      <w:r w:rsidRPr="000825A5">
        <w:rPr>
          <w:rFonts w:cs="Times New Roman"/>
          <w:color w:val="000000"/>
          <w:sz w:val="22"/>
          <w:szCs w:val="24"/>
        </w:rPr>
        <w:t xml:space="preserve">LEARNING OUTCOMES - </w:t>
      </w:r>
      <w:r w:rsidR="002A0FE0" w:rsidRPr="000825A5">
        <w:rPr>
          <w:rFonts w:cs="Times New Roman"/>
          <w:color w:val="000000"/>
          <w:sz w:val="22"/>
          <w:szCs w:val="24"/>
        </w:rPr>
        <w:t xml:space="preserve">This assignment is intended to provide opportunity </w:t>
      </w:r>
      <w:r w:rsidR="00316B61" w:rsidRPr="000825A5">
        <w:rPr>
          <w:rFonts w:cs="Times New Roman"/>
          <w:color w:val="000000"/>
          <w:sz w:val="22"/>
          <w:szCs w:val="24"/>
        </w:rPr>
        <w:t>for students to demonstrate that they are able to</w:t>
      </w:r>
      <w:r w:rsidR="002A0FE0" w:rsidRPr="000825A5">
        <w:rPr>
          <w:rFonts w:cs="Times New Roman"/>
          <w:color w:val="000000"/>
          <w:sz w:val="22"/>
          <w:szCs w:val="24"/>
        </w:rPr>
        <w:t>:</w:t>
      </w:r>
    </w:p>
    <w:p w:rsidR="002A0FE0" w:rsidRPr="000825A5" w:rsidRDefault="002A0FE0" w:rsidP="002A0FE0">
      <w:pPr>
        <w:spacing w:after="0"/>
        <w:rPr>
          <w:rFonts w:cs="Times New Roman"/>
          <w:color w:val="000000"/>
          <w:sz w:val="22"/>
          <w:szCs w:val="24"/>
        </w:rPr>
      </w:pPr>
    </w:p>
    <w:p w:rsidR="00C03E1D" w:rsidRPr="000825A5" w:rsidRDefault="00F76E24" w:rsidP="00F76E24">
      <w:pPr>
        <w:pStyle w:val="ListParagraph"/>
        <w:numPr>
          <w:ilvl w:val="0"/>
          <w:numId w:val="3"/>
        </w:numPr>
        <w:spacing w:after="0"/>
        <w:rPr>
          <w:rFonts w:cs="Times New Roman"/>
          <w:color w:val="000000"/>
          <w:sz w:val="22"/>
          <w:szCs w:val="24"/>
        </w:rPr>
      </w:pPr>
      <w:proofErr w:type="gramStart"/>
      <w:r w:rsidRPr="000825A5">
        <w:rPr>
          <w:rFonts w:cs="Times New Roman"/>
          <w:color w:val="000000"/>
          <w:sz w:val="22"/>
          <w:szCs w:val="24"/>
        </w:rPr>
        <w:t>recognize</w:t>
      </w:r>
      <w:proofErr w:type="gramEnd"/>
      <w:r w:rsidRPr="000825A5">
        <w:rPr>
          <w:rFonts w:cs="Times New Roman"/>
          <w:color w:val="000000"/>
          <w:sz w:val="22"/>
          <w:szCs w:val="24"/>
        </w:rPr>
        <w:t xml:space="preserve"> the factors that motivate </w:t>
      </w:r>
      <w:r w:rsidR="003F3773" w:rsidRPr="000825A5">
        <w:rPr>
          <w:rFonts w:cs="Times New Roman"/>
          <w:color w:val="000000"/>
          <w:sz w:val="22"/>
          <w:szCs w:val="24"/>
        </w:rPr>
        <w:t>…..</w:t>
      </w:r>
      <w:r w:rsidRPr="000825A5">
        <w:rPr>
          <w:rFonts w:cs="Times New Roman"/>
          <w:color w:val="000000"/>
          <w:sz w:val="22"/>
          <w:szCs w:val="24"/>
        </w:rPr>
        <w:t xml:space="preserve"> aggression;</w:t>
      </w:r>
    </w:p>
    <w:p w:rsidR="00F76E24" w:rsidRPr="000825A5" w:rsidRDefault="00F76E24" w:rsidP="00F76E24">
      <w:pPr>
        <w:numPr>
          <w:ilvl w:val="0"/>
          <w:numId w:val="3"/>
        </w:numPr>
        <w:spacing w:after="0"/>
        <w:rPr>
          <w:rFonts w:eastAsia="Times New Roman" w:cs="Times New Roman"/>
          <w:color w:val="000000"/>
          <w:sz w:val="22"/>
          <w:szCs w:val="24"/>
          <w:lang w:eastAsia="en-CA"/>
        </w:rPr>
      </w:pPr>
      <w:r w:rsidRPr="000825A5">
        <w:rPr>
          <w:rFonts w:eastAsia="Times New Roman" w:cs="Times New Roman"/>
          <w:color w:val="000000"/>
          <w:sz w:val="22"/>
          <w:szCs w:val="24"/>
          <w:lang w:eastAsia="en-CA"/>
        </w:rPr>
        <w:t>discuss the impact of social influence, with reference to factors such as conformity, obedience, and compliance;</w:t>
      </w:r>
    </w:p>
    <w:p w:rsidR="00F76E24" w:rsidRPr="000825A5" w:rsidRDefault="00F76E24" w:rsidP="00F76E24">
      <w:pPr>
        <w:numPr>
          <w:ilvl w:val="0"/>
          <w:numId w:val="3"/>
        </w:numPr>
        <w:spacing w:after="0"/>
        <w:rPr>
          <w:rFonts w:eastAsia="Times New Roman" w:cs="Times New Roman"/>
          <w:color w:val="000000"/>
          <w:sz w:val="22"/>
          <w:szCs w:val="24"/>
          <w:lang w:eastAsia="en-CA"/>
        </w:rPr>
      </w:pPr>
      <w:proofErr w:type="gramStart"/>
      <w:r w:rsidRPr="000825A5">
        <w:rPr>
          <w:rFonts w:eastAsia="Times New Roman" w:cs="Times New Roman"/>
          <w:color w:val="000000"/>
          <w:sz w:val="22"/>
          <w:szCs w:val="24"/>
          <w:lang w:eastAsia="en-CA"/>
        </w:rPr>
        <w:t>analyze</w:t>
      </w:r>
      <w:proofErr w:type="gramEnd"/>
      <w:r w:rsidRPr="000825A5">
        <w:rPr>
          <w:rFonts w:eastAsia="Times New Roman" w:cs="Times New Roman"/>
          <w:color w:val="000000"/>
          <w:sz w:val="22"/>
          <w:szCs w:val="24"/>
          <w:lang w:eastAsia="en-CA"/>
        </w:rPr>
        <w:t xml:space="preserve"> contemporary social issues through the lens of social psychology.</w:t>
      </w:r>
    </w:p>
    <w:p w:rsidR="00316B61" w:rsidRPr="000825A5" w:rsidRDefault="00316B61" w:rsidP="00316B61">
      <w:pPr>
        <w:spacing w:after="0"/>
        <w:jc w:val="center"/>
        <w:rPr>
          <w:rFonts w:eastAsia="Times New Roman" w:cs="Times New Roman"/>
          <w:color w:val="000000"/>
          <w:sz w:val="16"/>
          <w:szCs w:val="24"/>
          <w:lang w:eastAsia="en-CA"/>
        </w:rPr>
      </w:pPr>
      <w:r w:rsidRPr="000825A5">
        <w:rPr>
          <w:rFonts w:eastAsia="Times New Roman" w:cs="Times New Roman"/>
          <w:color w:val="000000"/>
          <w:sz w:val="16"/>
          <w:szCs w:val="24"/>
          <w:lang w:eastAsia="en-CA"/>
        </w:rPr>
        <w:t>(</w:t>
      </w:r>
      <w:proofErr w:type="gramStart"/>
      <w:r w:rsidRPr="000825A5">
        <w:rPr>
          <w:rFonts w:eastAsia="Times New Roman" w:cs="Times New Roman"/>
          <w:color w:val="000000"/>
          <w:sz w:val="16"/>
          <w:szCs w:val="24"/>
          <w:lang w:eastAsia="en-CA"/>
        </w:rPr>
        <w:t>from</w:t>
      </w:r>
      <w:proofErr w:type="gramEnd"/>
      <w:r w:rsidRPr="000825A5">
        <w:rPr>
          <w:rFonts w:eastAsia="Times New Roman" w:cs="Times New Roman"/>
          <w:color w:val="000000"/>
          <w:sz w:val="16"/>
          <w:szCs w:val="24"/>
          <w:lang w:eastAsia="en-CA"/>
        </w:rPr>
        <w:t xml:space="preserve"> the official course outline – Social Psychology GNED 2016)</w:t>
      </w:r>
    </w:p>
    <w:p w:rsidR="00B04E3D" w:rsidRPr="000825A5" w:rsidRDefault="00B04E3D" w:rsidP="00B04E3D">
      <w:pPr>
        <w:spacing w:after="0"/>
        <w:rPr>
          <w:rFonts w:eastAsia="Times New Roman" w:cs="Times New Roman"/>
          <w:color w:val="000000"/>
          <w:sz w:val="22"/>
          <w:szCs w:val="24"/>
          <w:lang w:eastAsia="en-CA"/>
        </w:rPr>
      </w:pPr>
    </w:p>
    <w:p w:rsidR="00CA5BF8" w:rsidRPr="000825A5" w:rsidRDefault="0013483A" w:rsidP="00B04E3D">
      <w:pPr>
        <w:spacing w:after="0"/>
        <w:rPr>
          <w:rFonts w:eastAsia="Times New Roman" w:cs="Times New Roman"/>
          <w:color w:val="000000"/>
          <w:sz w:val="22"/>
          <w:szCs w:val="24"/>
          <w:lang w:eastAsia="en-CA"/>
        </w:rPr>
      </w:pPr>
      <w:r w:rsidRPr="000825A5">
        <w:rPr>
          <w:rFonts w:eastAsia="Times New Roman" w:cs="Times New Roman"/>
          <w:color w:val="000000"/>
          <w:sz w:val="22"/>
          <w:szCs w:val="24"/>
          <w:lang w:eastAsia="en-CA"/>
        </w:rPr>
        <w:t xml:space="preserve">This assignment </w:t>
      </w:r>
      <w:proofErr w:type="gramStart"/>
      <w:r w:rsidRPr="000825A5">
        <w:rPr>
          <w:rFonts w:eastAsia="Times New Roman" w:cs="Times New Roman"/>
          <w:color w:val="000000"/>
          <w:sz w:val="22"/>
          <w:szCs w:val="24"/>
          <w:lang w:eastAsia="en-CA"/>
        </w:rPr>
        <w:t>is intended</w:t>
      </w:r>
      <w:proofErr w:type="gramEnd"/>
      <w:r w:rsidRPr="000825A5">
        <w:rPr>
          <w:rFonts w:eastAsia="Times New Roman" w:cs="Times New Roman"/>
          <w:color w:val="000000"/>
          <w:sz w:val="22"/>
          <w:szCs w:val="24"/>
          <w:lang w:eastAsia="en-CA"/>
        </w:rPr>
        <w:t xml:space="preserve"> to give you the opportunity to analyze the topic of Aggression from </w:t>
      </w:r>
      <w:r w:rsidRPr="000825A5">
        <w:rPr>
          <w:rFonts w:eastAsia="Times New Roman" w:cs="Times New Roman"/>
          <w:b/>
          <w:i/>
          <w:color w:val="000000"/>
          <w:sz w:val="22"/>
          <w:szCs w:val="24"/>
          <w:lang w:eastAsia="en-CA"/>
        </w:rPr>
        <w:t>the perspective of Social Psychology</w:t>
      </w:r>
      <w:r w:rsidR="00DF6AD3">
        <w:rPr>
          <w:rFonts w:eastAsia="Times New Roman" w:cs="Times New Roman"/>
          <w:color w:val="000000"/>
          <w:sz w:val="22"/>
          <w:szCs w:val="24"/>
          <w:lang w:eastAsia="en-CA"/>
        </w:rPr>
        <w:t xml:space="preserve"> or a Social Psychology Lens.  </w:t>
      </w:r>
      <w:r w:rsidR="0050484E" w:rsidRPr="000825A5">
        <w:rPr>
          <w:rFonts w:eastAsia="Times New Roman" w:cs="Times New Roman"/>
          <w:color w:val="000000"/>
          <w:sz w:val="22"/>
          <w:szCs w:val="24"/>
          <w:lang w:eastAsia="en-CA"/>
        </w:rPr>
        <w:t xml:space="preserve">  (Hint:  </w:t>
      </w:r>
      <w:r w:rsidR="00CA5BF8" w:rsidRPr="000825A5">
        <w:rPr>
          <w:rFonts w:eastAsia="Times New Roman" w:cs="Times New Roman"/>
          <w:color w:val="000000"/>
          <w:sz w:val="22"/>
          <w:szCs w:val="24"/>
          <w:lang w:eastAsia="en-CA"/>
        </w:rPr>
        <w:t xml:space="preserve">when completing your assignment </w:t>
      </w:r>
      <w:r w:rsidR="0050484E" w:rsidRPr="000825A5">
        <w:rPr>
          <w:rFonts w:eastAsia="Times New Roman" w:cs="Times New Roman"/>
          <w:color w:val="000000"/>
          <w:sz w:val="22"/>
          <w:szCs w:val="24"/>
          <w:lang w:eastAsia="en-CA"/>
        </w:rPr>
        <w:t xml:space="preserve">post a note or reminder </w:t>
      </w:r>
      <w:r w:rsidR="00DF6AD3">
        <w:rPr>
          <w:rFonts w:eastAsia="Times New Roman" w:cs="Times New Roman"/>
          <w:color w:val="000000"/>
          <w:sz w:val="22"/>
          <w:szCs w:val="24"/>
          <w:lang w:eastAsia="en-CA"/>
        </w:rPr>
        <w:t>that the focus of Social Psychology is the study of how our thoughts, feelings and behaviours are influenced by other people (real or imagined).</w:t>
      </w:r>
      <w:r w:rsidR="00652407" w:rsidRPr="000825A5">
        <w:rPr>
          <w:rFonts w:eastAsia="Times New Roman" w:cs="Times New Roman"/>
          <w:color w:val="000000"/>
          <w:sz w:val="22"/>
          <w:szCs w:val="24"/>
          <w:lang w:eastAsia="en-CA"/>
        </w:rPr>
        <w:t xml:space="preserve"> </w:t>
      </w:r>
      <w:r w:rsidR="00DF6AD3" w:rsidRPr="00DF6AD3">
        <w:rPr>
          <w:rFonts w:eastAsia="Times New Roman" w:cs="Times New Roman"/>
          <w:color w:val="000000"/>
          <w:sz w:val="22"/>
          <w:szCs w:val="24"/>
          <w:lang w:eastAsia="en-CA"/>
        </w:rPr>
        <w:t>In other words,</w:t>
      </w:r>
      <w:r w:rsidR="00DF6AD3">
        <w:rPr>
          <w:rFonts w:eastAsia="Times New Roman" w:cs="Times New Roman"/>
          <w:b/>
          <w:i/>
          <w:color w:val="000000"/>
          <w:sz w:val="22"/>
          <w:szCs w:val="24"/>
          <w:lang w:eastAsia="en-CA"/>
        </w:rPr>
        <w:t xml:space="preserve"> the focus of this paper will be the </w:t>
      </w:r>
      <w:r w:rsidR="00DF6AD3" w:rsidRPr="00DF6AD3">
        <w:rPr>
          <w:rFonts w:eastAsia="Times New Roman" w:cs="Times New Roman"/>
          <w:b/>
          <w:i/>
          <w:color w:val="000000"/>
          <w:sz w:val="22"/>
          <w:szCs w:val="24"/>
          <w:u w:val="single"/>
          <w:lang w:eastAsia="en-CA"/>
        </w:rPr>
        <w:t>social or external</w:t>
      </w:r>
      <w:r w:rsidR="00652407" w:rsidRPr="00DF6AD3">
        <w:rPr>
          <w:rFonts w:eastAsia="Times New Roman" w:cs="Times New Roman"/>
          <w:b/>
          <w:i/>
          <w:color w:val="000000"/>
          <w:sz w:val="22"/>
          <w:szCs w:val="24"/>
          <w:u w:val="single"/>
          <w:lang w:eastAsia="en-CA"/>
        </w:rPr>
        <w:t xml:space="preserve"> factors</w:t>
      </w:r>
      <w:r w:rsidR="00242283" w:rsidRPr="000825A5">
        <w:rPr>
          <w:rFonts w:eastAsia="Times New Roman" w:cs="Times New Roman"/>
          <w:b/>
          <w:i/>
          <w:color w:val="000000"/>
          <w:sz w:val="22"/>
          <w:szCs w:val="24"/>
          <w:lang w:eastAsia="en-CA"/>
        </w:rPr>
        <w:t xml:space="preserve"> that influence aggressive behaviour</w:t>
      </w:r>
      <w:r w:rsidR="00DF6AD3">
        <w:rPr>
          <w:rFonts w:eastAsia="Times New Roman" w:cs="Times New Roman"/>
          <w:b/>
          <w:i/>
          <w:color w:val="000000"/>
          <w:sz w:val="22"/>
          <w:szCs w:val="24"/>
          <w:lang w:eastAsia="en-CA"/>
        </w:rPr>
        <w:t>s in individuals.</w:t>
      </w:r>
    </w:p>
    <w:p w:rsidR="00CA5BF8" w:rsidRPr="000825A5" w:rsidRDefault="00CA5BF8" w:rsidP="00B04E3D">
      <w:pPr>
        <w:spacing w:after="0"/>
        <w:rPr>
          <w:rFonts w:eastAsia="Times New Roman" w:cs="Times New Roman"/>
          <w:color w:val="000000"/>
          <w:sz w:val="22"/>
          <w:szCs w:val="24"/>
          <w:lang w:eastAsia="en-CA"/>
        </w:rPr>
      </w:pPr>
    </w:p>
    <w:p w:rsidR="00320E58" w:rsidRPr="000825A5" w:rsidRDefault="00320E58" w:rsidP="00320E58">
      <w:pPr>
        <w:spacing w:after="0"/>
        <w:textAlignment w:val="baseline"/>
        <w:outlineLvl w:val="0"/>
        <w:rPr>
          <w:rFonts w:eastAsia="Times New Roman" w:cs="Times New Roman"/>
          <w:b/>
          <w:color w:val="000000"/>
          <w:sz w:val="22"/>
          <w:szCs w:val="24"/>
          <w:lang w:eastAsia="en-CA"/>
        </w:rPr>
      </w:pPr>
      <w:r w:rsidRPr="000825A5">
        <w:rPr>
          <w:rFonts w:eastAsia="Times New Roman" w:cs="Times New Roman"/>
          <w:b/>
          <w:color w:val="000000"/>
          <w:sz w:val="22"/>
          <w:szCs w:val="24"/>
          <w:lang w:eastAsia="en-CA"/>
        </w:rPr>
        <w:t>BEFORE YOU BEGIN:  Read all of the instructions carefully before you begin your paper.  If you have questions, be sure to ask for help early.</w:t>
      </w:r>
    </w:p>
    <w:p w:rsidR="0025472E" w:rsidRPr="000825A5" w:rsidRDefault="0025472E" w:rsidP="00E01BFF">
      <w:pPr>
        <w:spacing w:after="0"/>
        <w:textAlignment w:val="baseline"/>
        <w:outlineLvl w:val="0"/>
        <w:rPr>
          <w:rFonts w:eastAsia="Times New Roman" w:cs="Times New Roman"/>
          <w:color w:val="000000"/>
          <w:sz w:val="22"/>
          <w:szCs w:val="24"/>
          <w:lang w:eastAsia="en-CA"/>
        </w:rPr>
      </w:pPr>
    </w:p>
    <w:p w:rsidR="00320E58" w:rsidRPr="000825A5" w:rsidRDefault="00320E58" w:rsidP="00320E58">
      <w:pPr>
        <w:spacing w:after="0"/>
        <w:rPr>
          <w:rFonts w:eastAsia="Times New Roman" w:cs="Times New Roman"/>
          <w:b/>
          <w:sz w:val="22"/>
          <w:szCs w:val="20"/>
          <w:lang w:val="en-US"/>
        </w:rPr>
      </w:pPr>
      <w:r w:rsidRPr="000825A5">
        <w:rPr>
          <w:rFonts w:eastAsia="Times New Roman" w:cs="Times New Roman"/>
          <w:b/>
          <w:sz w:val="22"/>
          <w:szCs w:val="20"/>
          <w:lang w:val="en-US"/>
        </w:rPr>
        <w:t xml:space="preserve">FORMAT:  </w:t>
      </w:r>
    </w:p>
    <w:p w:rsidR="00320E58" w:rsidRPr="000825A5" w:rsidRDefault="00320E58" w:rsidP="00320E58">
      <w:pPr>
        <w:spacing w:after="0"/>
        <w:rPr>
          <w:rFonts w:eastAsia="Times New Roman" w:cs="Times New Roman"/>
          <w:sz w:val="22"/>
          <w:szCs w:val="20"/>
          <w:lang w:val="en-US"/>
        </w:rPr>
      </w:pPr>
      <w:r w:rsidRPr="000825A5">
        <w:rPr>
          <w:rFonts w:eastAsia="Times New Roman" w:cs="Times New Roman"/>
          <w:sz w:val="22"/>
          <w:szCs w:val="20"/>
          <w:lang w:val="en-US"/>
        </w:rPr>
        <w:t>By the</w:t>
      </w:r>
      <w:r w:rsidRPr="000825A5">
        <w:rPr>
          <w:color w:val="000000"/>
          <w:sz w:val="22"/>
          <w:szCs w:val="20"/>
        </w:rPr>
        <w:t xml:space="preserve"> due date</w:t>
      </w:r>
      <w:r w:rsidRPr="000825A5">
        <w:rPr>
          <w:rFonts w:eastAsia="Times New Roman" w:cs="Times New Roman"/>
          <w:sz w:val="22"/>
          <w:szCs w:val="20"/>
          <w:lang w:val="en-US"/>
        </w:rPr>
        <w:t xml:space="preserve">, turn in a </w:t>
      </w:r>
      <w:r w:rsidRPr="000825A5">
        <w:rPr>
          <w:rFonts w:eastAsia="Times New Roman" w:cs="Times New Roman"/>
          <w:b/>
          <w:i/>
          <w:sz w:val="22"/>
          <w:szCs w:val="20"/>
          <w:lang w:val="en-US"/>
        </w:rPr>
        <w:t>social psychological analysis</w:t>
      </w:r>
      <w:r w:rsidRPr="000825A5">
        <w:rPr>
          <w:rFonts w:eastAsia="Times New Roman" w:cs="Times New Roman"/>
          <w:sz w:val="22"/>
          <w:szCs w:val="20"/>
          <w:lang w:val="en-US"/>
        </w:rPr>
        <w:t xml:space="preserve"> or critique of </w:t>
      </w:r>
      <w:proofErr w:type="spellStart"/>
      <w:r w:rsidRPr="000825A5">
        <w:rPr>
          <w:rFonts w:eastAsia="Times New Roman" w:cs="Times New Roman"/>
          <w:sz w:val="22"/>
          <w:szCs w:val="20"/>
          <w:lang w:val="en-US"/>
        </w:rPr>
        <w:t>Robertz’s</w:t>
      </w:r>
      <w:proofErr w:type="spellEnd"/>
      <w:r w:rsidRPr="000825A5">
        <w:rPr>
          <w:rFonts w:eastAsia="Times New Roman" w:cs="Times New Roman"/>
          <w:sz w:val="22"/>
          <w:szCs w:val="20"/>
          <w:lang w:val="en-US"/>
        </w:rPr>
        <w:t xml:space="preserve"> article related to the causes of school shootings. Your </w:t>
      </w:r>
      <w:proofErr w:type="gramStart"/>
      <w:r w:rsidRPr="000825A5">
        <w:rPr>
          <w:rFonts w:eastAsia="Times New Roman" w:cs="Times New Roman"/>
          <w:b/>
          <w:i/>
          <w:sz w:val="22"/>
          <w:szCs w:val="20"/>
          <w:u w:val="single"/>
          <w:lang w:val="en-US"/>
        </w:rPr>
        <w:t>paper</w:t>
      </w:r>
      <w:r w:rsidR="00530E01">
        <w:rPr>
          <w:rFonts w:eastAsia="Times New Roman" w:cs="Times New Roman"/>
          <w:sz w:val="22"/>
          <w:szCs w:val="20"/>
          <w:lang w:val="en-US"/>
        </w:rPr>
        <w:t xml:space="preserve">  should</w:t>
      </w:r>
      <w:proofErr w:type="gramEnd"/>
      <w:r w:rsidR="00530E01">
        <w:rPr>
          <w:rFonts w:eastAsia="Times New Roman" w:cs="Times New Roman"/>
          <w:sz w:val="22"/>
          <w:szCs w:val="20"/>
          <w:lang w:val="en-US"/>
        </w:rPr>
        <w:t xml:space="preserve"> be approximately 3 – </w:t>
      </w:r>
      <w:r w:rsidR="008B5032">
        <w:rPr>
          <w:rFonts w:eastAsia="Times New Roman" w:cs="Times New Roman"/>
          <w:sz w:val="22"/>
          <w:szCs w:val="20"/>
          <w:lang w:val="en-US"/>
        </w:rPr>
        <w:t>4</w:t>
      </w:r>
      <w:r w:rsidRPr="000825A5">
        <w:rPr>
          <w:rFonts w:eastAsia="Times New Roman" w:cs="Times New Roman"/>
          <w:sz w:val="22"/>
          <w:szCs w:val="20"/>
          <w:lang w:val="en-US"/>
        </w:rPr>
        <w:t xml:space="preserve"> typed doubled-spaced pages using 12-point font and 1" margins. (I will read a longer paper). Use APA style for the paper, including a title page, and reference your work to sources using in-text citations and an appropriate reference page.  Reference to your text and the article </w:t>
      </w:r>
      <w:r w:rsidR="00530E01">
        <w:rPr>
          <w:rFonts w:eastAsia="Times New Roman" w:cs="Times New Roman"/>
          <w:sz w:val="22"/>
          <w:szCs w:val="20"/>
          <w:lang w:val="en-US"/>
        </w:rPr>
        <w:t>is</w:t>
      </w:r>
      <w:r w:rsidRPr="000825A5">
        <w:rPr>
          <w:rFonts w:eastAsia="Times New Roman" w:cs="Times New Roman"/>
          <w:sz w:val="22"/>
          <w:szCs w:val="20"/>
          <w:lang w:val="en-US"/>
        </w:rPr>
        <w:t xml:space="preserve"> expected at a minimum. You may, but are not required, </w:t>
      </w:r>
      <w:r w:rsidR="00AF3470">
        <w:rPr>
          <w:rFonts w:eastAsia="Times New Roman" w:cs="Times New Roman"/>
          <w:sz w:val="22"/>
          <w:szCs w:val="20"/>
          <w:lang w:val="en-US"/>
        </w:rPr>
        <w:t>to do</w:t>
      </w:r>
      <w:r w:rsidRPr="000825A5">
        <w:rPr>
          <w:rFonts w:eastAsia="Times New Roman" w:cs="Times New Roman"/>
          <w:sz w:val="22"/>
          <w:szCs w:val="20"/>
          <w:lang w:val="en-US"/>
        </w:rPr>
        <w:t xml:space="preserve"> external research, but you will include references and in-text citations if you do so.   </w:t>
      </w:r>
      <w:r w:rsidRPr="000825A5">
        <w:rPr>
          <w:rFonts w:eastAsia="Times New Roman" w:cs="Times New Roman"/>
          <w:b/>
          <w:i/>
          <w:sz w:val="22"/>
          <w:szCs w:val="20"/>
          <w:u w:val="single"/>
          <w:lang w:val="en-US"/>
        </w:rPr>
        <w:t>Be sure to use the language (key terms) from the course</w:t>
      </w:r>
      <w:r w:rsidRPr="000825A5">
        <w:rPr>
          <w:rFonts w:eastAsia="Times New Roman" w:cs="Times New Roman"/>
          <w:b/>
          <w:sz w:val="22"/>
          <w:szCs w:val="20"/>
          <w:lang w:val="en-US"/>
        </w:rPr>
        <w:t xml:space="preserve"> </w:t>
      </w:r>
      <w:r w:rsidRPr="000825A5">
        <w:rPr>
          <w:rFonts w:eastAsia="Times New Roman" w:cs="Times New Roman"/>
          <w:sz w:val="22"/>
          <w:szCs w:val="20"/>
          <w:lang w:val="en-US"/>
        </w:rPr>
        <w:t xml:space="preserve">and demonstrate understanding of those terms in your responses. </w:t>
      </w:r>
    </w:p>
    <w:p w:rsidR="000825A5" w:rsidRPr="000825A5" w:rsidRDefault="000825A5" w:rsidP="000825A5">
      <w:pPr>
        <w:spacing w:after="0"/>
        <w:rPr>
          <w:b/>
          <w:i/>
          <w:sz w:val="22"/>
          <w:u w:val="single"/>
        </w:rPr>
      </w:pPr>
    </w:p>
    <w:p w:rsidR="000825A5" w:rsidRPr="000825A5" w:rsidRDefault="000825A5" w:rsidP="000825A5">
      <w:pPr>
        <w:spacing w:after="0"/>
        <w:rPr>
          <w:b/>
          <w:bCs/>
          <w:i/>
          <w:color w:val="000000"/>
          <w:sz w:val="22"/>
          <w:szCs w:val="24"/>
          <w:u w:val="single"/>
        </w:rPr>
      </w:pPr>
      <w:r w:rsidRPr="000825A5">
        <w:rPr>
          <w:b/>
          <w:bCs/>
          <w:i/>
          <w:color w:val="000000"/>
          <w:sz w:val="22"/>
          <w:szCs w:val="24"/>
          <w:u w:val="single"/>
        </w:rPr>
        <w:t>REMINDER:   APA style and Academic Citation is expected for this paper.</w:t>
      </w:r>
    </w:p>
    <w:p w:rsidR="000825A5" w:rsidRPr="000825A5" w:rsidRDefault="000825A5" w:rsidP="000825A5">
      <w:pPr>
        <w:spacing w:after="0"/>
        <w:rPr>
          <w:b/>
          <w:i/>
          <w:sz w:val="22"/>
          <w:szCs w:val="24"/>
        </w:rPr>
      </w:pPr>
      <w:r w:rsidRPr="000825A5">
        <w:rPr>
          <w:b/>
          <w:i/>
          <w:sz w:val="22"/>
          <w:szCs w:val="24"/>
        </w:rPr>
        <w:t xml:space="preserve">Plagiarism: When in doubt – just cite it! </w:t>
      </w:r>
    </w:p>
    <w:p w:rsidR="000825A5" w:rsidRPr="000825A5" w:rsidRDefault="000825A5" w:rsidP="000825A5">
      <w:pPr>
        <w:tabs>
          <w:tab w:val="left" w:pos="360"/>
        </w:tabs>
        <w:rPr>
          <w:rFonts w:eastAsia="Times New Roman" w:cs="Times New Roman"/>
          <w:sz w:val="22"/>
          <w:szCs w:val="20"/>
          <w:lang w:val="en-US"/>
        </w:rPr>
      </w:pPr>
      <w:r w:rsidRPr="000825A5">
        <w:rPr>
          <w:sz w:val="22"/>
          <w:szCs w:val="24"/>
        </w:rPr>
        <w:t xml:space="preserve">Plagiarism is the representation of words or ideas from other sources as one’s own. Plagiarism covers not only material drawn from published articles and books, but also essays written by other students, by professional writing services, or found on the internet. Failure to document your sources properly in APA is a breach of scholarly ethics as well as poor scholarship and may result in a possible Academic Misconduct form submitted, along with the appropriate penalty (See </w:t>
      </w:r>
      <w:hyperlink r:id="rId9" w:history="1">
        <w:r w:rsidRPr="000825A5">
          <w:rPr>
            <w:rStyle w:val="Hyperlink"/>
            <w:sz w:val="22"/>
            <w:szCs w:val="24"/>
          </w:rPr>
          <w:t>Academic Integrity</w:t>
        </w:r>
      </w:hyperlink>
      <w:r w:rsidRPr="000825A5">
        <w:rPr>
          <w:sz w:val="22"/>
          <w:szCs w:val="24"/>
        </w:rPr>
        <w:t xml:space="preserve">).  </w:t>
      </w:r>
    </w:p>
    <w:p w:rsidR="000825A5" w:rsidRPr="001A6FF0" w:rsidRDefault="000825A5" w:rsidP="000825A5">
      <w:pPr>
        <w:rPr>
          <w:sz w:val="22"/>
        </w:rPr>
      </w:pPr>
      <w:r w:rsidRPr="000825A5">
        <w:rPr>
          <w:b/>
          <w:i/>
          <w:sz w:val="22"/>
          <w:u w:val="single"/>
        </w:rPr>
        <w:t xml:space="preserve">Submitting your Assignment:  </w:t>
      </w:r>
      <w:r w:rsidRPr="000825A5">
        <w:rPr>
          <w:sz w:val="22"/>
        </w:rPr>
        <w:t xml:space="preserve">You must submit your assignment at or before the </w:t>
      </w:r>
      <w:r w:rsidRPr="000825A5">
        <w:rPr>
          <w:i/>
          <w:sz w:val="22"/>
          <w:u w:val="single"/>
        </w:rPr>
        <w:t xml:space="preserve">due date and time </w:t>
      </w:r>
      <w:r w:rsidRPr="000825A5">
        <w:rPr>
          <w:sz w:val="22"/>
        </w:rPr>
        <w:t>in WORD or RTF (Rich Text Format</w:t>
      </w:r>
      <w:r w:rsidRPr="000825A5">
        <w:rPr>
          <w:i/>
          <w:sz w:val="22"/>
        </w:rPr>
        <w:t xml:space="preserve">).  </w:t>
      </w:r>
      <w:r w:rsidRPr="000825A5">
        <w:rPr>
          <w:b/>
          <w:i/>
          <w:sz w:val="22"/>
        </w:rPr>
        <w:t>I cannot convert PAGES documents</w:t>
      </w:r>
      <w:r w:rsidRPr="000825A5">
        <w:rPr>
          <w:i/>
          <w:sz w:val="22"/>
          <w:u w:val="single"/>
        </w:rPr>
        <w:t>.</w:t>
      </w:r>
      <w:r w:rsidRPr="000825A5">
        <w:rPr>
          <w:sz w:val="22"/>
        </w:rPr>
        <w:t xml:space="preserve">   You will submit your assignment using the Assignments attachment format (electronic) in Blackboard.  Blackboard keeps a history of your submission date and time.  Review the video provided in Blackboard for instructions on how to successfully submit your assignment.  </w:t>
      </w:r>
      <w:r w:rsidRPr="000825A5">
        <w:rPr>
          <w:b/>
          <w:i/>
          <w:sz w:val="22"/>
          <w:u w:val="single"/>
        </w:rPr>
        <w:t xml:space="preserve">Emailed assignments will NOT be accepted. Use BLACKBOARD for electronic submission only. </w:t>
      </w:r>
      <w:r w:rsidR="001A6FF0">
        <w:rPr>
          <w:b/>
          <w:i/>
          <w:sz w:val="22"/>
          <w:u w:val="single"/>
        </w:rPr>
        <w:t xml:space="preserve">  </w:t>
      </w:r>
      <w:r w:rsidR="001A6FF0">
        <w:rPr>
          <w:sz w:val="22"/>
        </w:rPr>
        <w:t>Complete an assessment of your own work using the Rubric provided and submit it with your assignment.</w:t>
      </w:r>
    </w:p>
    <w:p w:rsidR="00B05C7F" w:rsidRPr="00AA6D71" w:rsidRDefault="00B05C7F" w:rsidP="003356AC">
      <w:pPr>
        <w:spacing w:after="0"/>
        <w:rPr>
          <w:rFonts w:eastAsia="Times New Roman" w:cs="Times New Roman"/>
          <w:color w:val="000000"/>
          <w:sz w:val="22"/>
          <w:szCs w:val="24"/>
          <w:u w:val="single"/>
          <w:lang w:eastAsia="en-CA"/>
        </w:rPr>
      </w:pPr>
      <w:r w:rsidRPr="00AA6D71">
        <w:rPr>
          <w:rFonts w:eastAsia="Times New Roman" w:cs="Times New Roman"/>
          <w:b/>
          <w:sz w:val="22"/>
          <w:szCs w:val="20"/>
          <w:u w:val="single"/>
          <w:lang w:val="en-US"/>
        </w:rPr>
        <w:t>THE ASSIGNMENT:</w:t>
      </w:r>
      <w:r w:rsidRPr="00AA6D71">
        <w:rPr>
          <w:rFonts w:eastAsia="Times New Roman" w:cs="Times New Roman"/>
          <w:color w:val="000000"/>
          <w:sz w:val="22"/>
          <w:szCs w:val="24"/>
          <w:u w:val="single"/>
          <w:lang w:eastAsia="en-CA"/>
        </w:rPr>
        <w:t xml:space="preserve">  </w:t>
      </w:r>
    </w:p>
    <w:p w:rsidR="003356AC" w:rsidRPr="00D11D82" w:rsidRDefault="003356AC" w:rsidP="003356AC">
      <w:pPr>
        <w:spacing w:after="0"/>
        <w:rPr>
          <w:rFonts w:eastAsia="Times New Roman" w:cs="Times New Roman"/>
          <w:b/>
          <w:i/>
          <w:color w:val="000000"/>
          <w:sz w:val="22"/>
          <w:szCs w:val="24"/>
          <w:lang w:eastAsia="en-CA"/>
        </w:rPr>
      </w:pPr>
      <w:r w:rsidRPr="000825A5">
        <w:rPr>
          <w:rFonts w:eastAsia="Times New Roman" w:cs="Times New Roman"/>
          <w:color w:val="000000"/>
          <w:sz w:val="22"/>
          <w:szCs w:val="24"/>
          <w:lang w:eastAsia="en-CA"/>
        </w:rPr>
        <w:t xml:space="preserve">One social issue that is </w:t>
      </w:r>
      <w:r w:rsidR="00D11D82">
        <w:rPr>
          <w:rFonts w:eastAsia="Times New Roman" w:cs="Times New Roman"/>
          <w:color w:val="000000"/>
          <w:sz w:val="22"/>
          <w:szCs w:val="24"/>
          <w:lang w:eastAsia="en-CA"/>
        </w:rPr>
        <w:t>has cropped</w:t>
      </w:r>
      <w:r w:rsidRPr="000825A5">
        <w:rPr>
          <w:rFonts w:eastAsia="Times New Roman" w:cs="Times New Roman"/>
          <w:color w:val="000000"/>
          <w:sz w:val="22"/>
          <w:szCs w:val="24"/>
          <w:lang w:eastAsia="en-CA"/>
        </w:rPr>
        <w:t xml:space="preserve"> up more frequently in the news is mass shootings, including school shootings.  Why are mass shootings occurring so frequently?  What are the causes of this form of aggression? Does social influence play a role? Is there “one” </w:t>
      </w:r>
      <w:r w:rsidR="00B05C7F">
        <w:rPr>
          <w:rFonts w:eastAsia="Times New Roman" w:cs="Times New Roman"/>
          <w:color w:val="000000"/>
          <w:sz w:val="22"/>
          <w:szCs w:val="24"/>
          <w:lang w:eastAsia="en-CA"/>
        </w:rPr>
        <w:t>reason or cause for this type of violence</w:t>
      </w:r>
      <w:r w:rsidRPr="000825A5">
        <w:rPr>
          <w:rFonts w:eastAsia="Times New Roman" w:cs="Times New Roman"/>
          <w:color w:val="000000"/>
          <w:sz w:val="22"/>
          <w:szCs w:val="24"/>
          <w:lang w:eastAsia="en-CA"/>
        </w:rPr>
        <w:t xml:space="preserve">?  In this assignment, </w:t>
      </w:r>
      <w:proofErr w:type="gramStart"/>
      <w:r w:rsidRPr="000825A5">
        <w:rPr>
          <w:rFonts w:eastAsia="Times New Roman" w:cs="Times New Roman"/>
          <w:color w:val="000000"/>
          <w:sz w:val="22"/>
          <w:szCs w:val="24"/>
          <w:lang w:eastAsia="en-CA"/>
        </w:rPr>
        <w:t>you’ll</w:t>
      </w:r>
      <w:proofErr w:type="gramEnd"/>
      <w:r w:rsidRPr="000825A5">
        <w:rPr>
          <w:rFonts w:eastAsia="Times New Roman" w:cs="Times New Roman"/>
          <w:color w:val="000000"/>
          <w:sz w:val="22"/>
          <w:szCs w:val="24"/>
          <w:lang w:eastAsia="en-CA"/>
        </w:rPr>
        <w:t xml:space="preserve"> have the opportunity to discuss the answers to some of these questions in more detail</w:t>
      </w:r>
      <w:r w:rsidR="00B05C7F">
        <w:rPr>
          <w:rFonts w:eastAsia="Times New Roman" w:cs="Times New Roman"/>
          <w:color w:val="000000"/>
          <w:sz w:val="22"/>
          <w:szCs w:val="24"/>
          <w:lang w:eastAsia="en-CA"/>
        </w:rPr>
        <w:t xml:space="preserve">, and to determine if an article I provide </w:t>
      </w:r>
      <w:r w:rsidR="00530E01">
        <w:rPr>
          <w:rFonts w:eastAsia="Times New Roman" w:cs="Times New Roman"/>
          <w:color w:val="000000"/>
          <w:sz w:val="22"/>
          <w:szCs w:val="24"/>
          <w:lang w:eastAsia="en-CA"/>
        </w:rPr>
        <w:t>discusses</w:t>
      </w:r>
      <w:r w:rsidR="00B05C7F">
        <w:rPr>
          <w:rFonts w:eastAsia="Times New Roman" w:cs="Times New Roman"/>
          <w:color w:val="000000"/>
          <w:sz w:val="22"/>
          <w:szCs w:val="24"/>
          <w:lang w:eastAsia="en-CA"/>
        </w:rPr>
        <w:t xml:space="preserve"> the causes </w:t>
      </w:r>
      <w:r w:rsidR="006C6C9B">
        <w:rPr>
          <w:rFonts w:eastAsia="Times New Roman" w:cs="Times New Roman"/>
          <w:color w:val="000000"/>
          <w:sz w:val="22"/>
          <w:szCs w:val="24"/>
          <w:lang w:eastAsia="en-CA"/>
        </w:rPr>
        <w:t xml:space="preserve">of aggression </w:t>
      </w:r>
      <w:r w:rsidR="00B05C7F">
        <w:rPr>
          <w:rFonts w:eastAsia="Times New Roman" w:cs="Times New Roman"/>
          <w:color w:val="000000"/>
          <w:sz w:val="22"/>
          <w:szCs w:val="24"/>
          <w:lang w:eastAsia="en-CA"/>
        </w:rPr>
        <w:t>adequately</w:t>
      </w:r>
      <w:r w:rsidR="00530E01">
        <w:rPr>
          <w:rFonts w:eastAsia="Times New Roman" w:cs="Times New Roman"/>
          <w:color w:val="000000"/>
          <w:sz w:val="22"/>
          <w:szCs w:val="24"/>
          <w:lang w:eastAsia="en-CA"/>
        </w:rPr>
        <w:t xml:space="preserve"> </w:t>
      </w:r>
      <w:r w:rsidR="00530E01" w:rsidRPr="00D11D82">
        <w:rPr>
          <w:rFonts w:eastAsia="Times New Roman" w:cs="Times New Roman"/>
          <w:b/>
          <w:i/>
          <w:color w:val="000000"/>
          <w:sz w:val="22"/>
          <w:szCs w:val="24"/>
          <w:lang w:eastAsia="en-CA"/>
        </w:rPr>
        <w:t>from the perspective of social psychology.</w:t>
      </w:r>
    </w:p>
    <w:p w:rsidR="00A03B26" w:rsidRDefault="00A03B26" w:rsidP="00136BA4">
      <w:pPr>
        <w:spacing w:after="160" w:line="259" w:lineRule="auto"/>
        <w:rPr>
          <w:rFonts w:eastAsia="Times New Roman" w:cs="Times New Roman"/>
          <w:b/>
          <w:i/>
          <w:color w:val="000000"/>
          <w:sz w:val="22"/>
          <w:szCs w:val="24"/>
          <w:u w:val="single"/>
          <w:lang w:eastAsia="en-CA"/>
        </w:rPr>
      </w:pPr>
      <w:r>
        <w:rPr>
          <w:rFonts w:eastAsia="Times New Roman" w:cs="Times New Roman"/>
          <w:b/>
          <w:color w:val="000000"/>
          <w:sz w:val="22"/>
          <w:szCs w:val="24"/>
          <w:lang w:eastAsia="en-CA"/>
        </w:rPr>
        <w:br w:type="page"/>
      </w:r>
      <w:r w:rsidRPr="00A03B26">
        <w:rPr>
          <w:rFonts w:eastAsia="Times New Roman" w:cs="Times New Roman"/>
          <w:b/>
          <w:i/>
          <w:color w:val="000000"/>
          <w:sz w:val="22"/>
          <w:szCs w:val="24"/>
          <w:u w:val="single"/>
          <w:lang w:eastAsia="en-CA"/>
        </w:rPr>
        <w:lastRenderedPageBreak/>
        <w:t xml:space="preserve">THE PAPER:  </w:t>
      </w:r>
    </w:p>
    <w:p w:rsidR="00A03B26" w:rsidRPr="00A03B26" w:rsidRDefault="00A03B26" w:rsidP="00E01BFF">
      <w:pPr>
        <w:spacing w:after="0"/>
        <w:textAlignment w:val="baseline"/>
        <w:outlineLvl w:val="0"/>
        <w:rPr>
          <w:rFonts w:eastAsia="Times New Roman" w:cs="Times New Roman"/>
          <w:b/>
          <w:i/>
          <w:color w:val="000000"/>
          <w:sz w:val="22"/>
          <w:szCs w:val="24"/>
          <w:u w:val="single"/>
          <w:lang w:eastAsia="en-CA"/>
        </w:rPr>
      </w:pPr>
    </w:p>
    <w:p w:rsidR="000D4B6F" w:rsidRPr="000825A5" w:rsidRDefault="000D4B6F" w:rsidP="00E01BFF">
      <w:pPr>
        <w:spacing w:after="0"/>
        <w:textAlignment w:val="baseline"/>
        <w:outlineLvl w:val="0"/>
        <w:rPr>
          <w:rFonts w:eastAsia="Times New Roman" w:cs="Times New Roman"/>
          <w:color w:val="000000"/>
          <w:sz w:val="22"/>
          <w:szCs w:val="24"/>
          <w:lang w:eastAsia="en-CA"/>
        </w:rPr>
      </w:pPr>
      <w:r w:rsidRPr="000825A5">
        <w:rPr>
          <w:rFonts w:eastAsia="Times New Roman" w:cs="Times New Roman"/>
          <w:b/>
          <w:color w:val="000000"/>
          <w:sz w:val="22"/>
          <w:szCs w:val="24"/>
          <w:lang w:eastAsia="en-CA"/>
        </w:rPr>
        <w:t>STEP ONE</w:t>
      </w:r>
      <w:r w:rsidRPr="000825A5">
        <w:rPr>
          <w:rFonts w:eastAsia="Times New Roman" w:cs="Times New Roman"/>
          <w:color w:val="000000"/>
          <w:sz w:val="22"/>
          <w:szCs w:val="24"/>
          <w:lang w:eastAsia="en-CA"/>
        </w:rPr>
        <w:t xml:space="preserve">:  </w:t>
      </w:r>
      <w:r w:rsidRPr="000825A5">
        <w:rPr>
          <w:rFonts w:eastAsia="Times New Roman" w:cs="Times New Roman"/>
          <w:b/>
          <w:color w:val="000000"/>
          <w:sz w:val="22"/>
          <w:szCs w:val="24"/>
          <w:lang w:eastAsia="en-CA"/>
        </w:rPr>
        <w:t>Introduction:</w:t>
      </w:r>
      <w:r w:rsidRPr="000825A5">
        <w:rPr>
          <w:rFonts w:eastAsia="Times New Roman" w:cs="Times New Roman"/>
          <w:color w:val="000000"/>
          <w:sz w:val="22"/>
          <w:szCs w:val="24"/>
          <w:lang w:eastAsia="en-CA"/>
        </w:rPr>
        <w:t xml:space="preserve">  In this section, you will introduce </w:t>
      </w:r>
      <w:r w:rsidR="00D40C33" w:rsidRPr="000825A5">
        <w:rPr>
          <w:rFonts w:eastAsia="Times New Roman" w:cs="Times New Roman"/>
          <w:color w:val="000000"/>
          <w:sz w:val="22"/>
          <w:szCs w:val="24"/>
          <w:lang w:eastAsia="en-CA"/>
        </w:rPr>
        <w:t>your topic,</w:t>
      </w:r>
      <w:r w:rsidRPr="000825A5">
        <w:rPr>
          <w:rFonts w:eastAsia="Times New Roman" w:cs="Times New Roman"/>
          <w:color w:val="000000"/>
          <w:sz w:val="22"/>
          <w:szCs w:val="24"/>
          <w:lang w:eastAsia="en-CA"/>
        </w:rPr>
        <w:t xml:space="preserve"> and you will discuss the intent of your paper.  </w:t>
      </w:r>
    </w:p>
    <w:p w:rsidR="000D4B6F" w:rsidRPr="000825A5" w:rsidRDefault="000D4B6F" w:rsidP="00E01BFF">
      <w:pPr>
        <w:spacing w:after="0"/>
        <w:textAlignment w:val="baseline"/>
        <w:outlineLvl w:val="0"/>
        <w:rPr>
          <w:rFonts w:eastAsia="Times New Roman" w:cs="Times New Roman"/>
          <w:color w:val="000000"/>
          <w:sz w:val="22"/>
          <w:szCs w:val="24"/>
          <w:lang w:eastAsia="en-CA"/>
        </w:rPr>
      </w:pPr>
    </w:p>
    <w:p w:rsidR="000D4B6F" w:rsidRDefault="000D4B6F" w:rsidP="00A03B26">
      <w:pPr>
        <w:spacing w:after="160" w:line="259" w:lineRule="auto"/>
        <w:rPr>
          <w:rFonts w:eastAsia="Times New Roman" w:cs="Times New Roman"/>
          <w:b/>
          <w:color w:val="000000"/>
          <w:sz w:val="22"/>
          <w:szCs w:val="24"/>
          <w:lang w:eastAsia="en-CA"/>
        </w:rPr>
      </w:pPr>
      <w:r w:rsidRPr="000825A5">
        <w:rPr>
          <w:rFonts w:eastAsia="Times New Roman" w:cs="Times New Roman"/>
          <w:b/>
          <w:color w:val="000000"/>
          <w:sz w:val="22"/>
          <w:szCs w:val="24"/>
          <w:lang w:eastAsia="en-CA"/>
        </w:rPr>
        <w:t>STEP TWO:  Discussion</w:t>
      </w:r>
    </w:p>
    <w:p w:rsidR="003356AC" w:rsidRPr="000825A5" w:rsidRDefault="003356AC" w:rsidP="003356AC">
      <w:pPr>
        <w:spacing w:after="0"/>
        <w:textAlignment w:val="baseline"/>
        <w:outlineLvl w:val="0"/>
        <w:rPr>
          <w:rFonts w:eastAsia="Times New Roman" w:cs="Times New Roman"/>
          <w:color w:val="000000"/>
          <w:sz w:val="22"/>
          <w:szCs w:val="24"/>
          <w:lang w:eastAsia="en-CA"/>
        </w:rPr>
      </w:pPr>
      <w:r w:rsidRPr="000825A5">
        <w:rPr>
          <w:rFonts w:eastAsia="Times New Roman" w:cs="Times New Roman"/>
          <w:color w:val="000000"/>
          <w:sz w:val="22"/>
          <w:szCs w:val="24"/>
          <w:lang w:eastAsia="en-CA"/>
        </w:rPr>
        <w:t xml:space="preserve">Included with this assignment is an article written by </w:t>
      </w:r>
      <w:hyperlink r:id="rId10" w:history="1">
        <w:r w:rsidRPr="000825A5">
          <w:rPr>
            <w:rFonts w:eastAsia="Times New Roman" w:cs="Times New Roman"/>
            <w:color w:val="000000"/>
            <w:sz w:val="22"/>
            <w:szCs w:val="24"/>
            <w:lang w:eastAsia="en-CA"/>
          </w:rPr>
          <w:t xml:space="preserve">Frank J. </w:t>
        </w:r>
        <w:proofErr w:type="spellStart"/>
        <w:r w:rsidRPr="000825A5">
          <w:rPr>
            <w:rFonts w:eastAsia="Times New Roman" w:cs="Times New Roman"/>
            <w:color w:val="000000"/>
            <w:sz w:val="22"/>
            <w:szCs w:val="24"/>
            <w:lang w:eastAsia="en-CA"/>
          </w:rPr>
          <w:t>Robertz</w:t>
        </w:r>
        <w:proofErr w:type="spellEnd"/>
      </w:hyperlink>
      <w:proofErr w:type="gramStart"/>
      <w:r w:rsidRPr="000825A5">
        <w:rPr>
          <w:rFonts w:eastAsia="Times New Roman" w:cs="Times New Roman"/>
          <w:color w:val="000000"/>
          <w:sz w:val="22"/>
          <w:szCs w:val="24"/>
          <w:lang w:eastAsia="en-CA"/>
        </w:rPr>
        <w:t xml:space="preserve">,  </w:t>
      </w:r>
      <w:proofErr w:type="gramEnd"/>
      <w:r w:rsidRPr="000825A5">
        <w:rPr>
          <w:rFonts w:eastAsia="Times New Roman" w:cs="Times New Roman"/>
          <w:color w:val="000000"/>
          <w:sz w:val="22"/>
          <w:szCs w:val="24"/>
          <w:lang w:eastAsia="en-CA"/>
        </w:rPr>
        <w:fldChar w:fldCharType="begin"/>
      </w:r>
      <w:r w:rsidRPr="000825A5">
        <w:rPr>
          <w:rFonts w:eastAsia="Times New Roman" w:cs="Times New Roman"/>
          <w:color w:val="000000"/>
          <w:sz w:val="22"/>
          <w:szCs w:val="24"/>
          <w:lang w:eastAsia="en-CA"/>
        </w:rPr>
        <w:instrText xml:space="preserve"> HYPERLINK "https://www.scientificamerican.com/article/deadly-dreams/" </w:instrText>
      </w:r>
      <w:r w:rsidRPr="000825A5">
        <w:rPr>
          <w:rFonts w:eastAsia="Times New Roman" w:cs="Times New Roman"/>
          <w:color w:val="000000"/>
          <w:sz w:val="22"/>
          <w:szCs w:val="24"/>
          <w:lang w:eastAsia="en-CA"/>
        </w:rPr>
        <w:fldChar w:fldCharType="separate"/>
      </w:r>
      <w:r w:rsidRPr="000825A5">
        <w:rPr>
          <w:rStyle w:val="Hyperlink"/>
          <w:rFonts w:eastAsia="Times New Roman" w:cs="Times New Roman"/>
          <w:sz w:val="22"/>
          <w:szCs w:val="24"/>
          <w:lang w:eastAsia="en-CA"/>
        </w:rPr>
        <w:t>Deadly Dreams: What Motivates School Shootings?</w:t>
      </w:r>
      <w:r w:rsidRPr="000825A5">
        <w:rPr>
          <w:rFonts w:eastAsia="Times New Roman" w:cs="Times New Roman"/>
          <w:color w:val="000000"/>
          <w:sz w:val="22"/>
          <w:szCs w:val="24"/>
          <w:lang w:eastAsia="en-CA"/>
        </w:rPr>
        <w:fldChar w:fldCharType="end"/>
      </w:r>
      <w:r w:rsidR="00530E01">
        <w:rPr>
          <w:rFonts w:eastAsia="Times New Roman" w:cs="Times New Roman"/>
          <w:color w:val="000000"/>
          <w:sz w:val="22"/>
          <w:szCs w:val="24"/>
          <w:lang w:eastAsia="en-CA"/>
        </w:rPr>
        <w:t xml:space="preserve">  I’ve included a printable version of the article at the end of this document</w:t>
      </w:r>
      <w:r w:rsidRPr="000825A5">
        <w:rPr>
          <w:rFonts w:eastAsia="Times New Roman" w:cs="Times New Roman"/>
          <w:color w:val="000000"/>
          <w:sz w:val="22"/>
          <w:szCs w:val="24"/>
          <w:lang w:eastAsia="en-CA"/>
        </w:rPr>
        <w:t xml:space="preserve">.  This article is </w:t>
      </w:r>
      <w:r w:rsidRPr="00B05C7F">
        <w:rPr>
          <w:rFonts w:eastAsia="Times New Roman" w:cs="Times New Roman"/>
          <w:b/>
          <w:i/>
          <w:color w:val="000000"/>
          <w:sz w:val="22"/>
          <w:szCs w:val="24"/>
          <w:lang w:eastAsia="en-CA"/>
        </w:rPr>
        <w:t>not</w:t>
      </w:r>
      <w:r w:rsidRPr="000825A5">
        <w:rPr>
          <w:rFonts w:eastAsia="Times New Roman" w:cs="Times New Roman"/>
          <w:color w:val="000000"/>
          <w:sz w:val="22"/>
          <w:szCs w:val="24"/>
          <w:lang w:eastAsia="en-CA"/>
        </w:rPr>
        <w:t xml:space="preserve"> considered a “</w:t>
      </w:r>
      <w:r w:rsidRPr="000825A5">
        <w:rPr>
          <w:rFonts w:eastAsia="Times New Roman" w:cs="Times New Roman"/>
          <w:i/>
          <w:color w:val="000000"/>
          <w:sz w:val="22"/>
          <w:szCs w:val="24"/>
          <w:lang w:eastAsia="en-CA"/>
        </w:rPr>
        <w:t>credible source</w:t>
      </w:r>
      <w:r w:rsidRPr="000825A5">
        <w:rPr>
          <w:rFonts w:eastAsia="Times New Roman" w:cs="Times New Roman"/>
          <w:color w:val="000000"/>
          <w:sz w:val="22"/>
          <w:szCs w:val="24"/>
          <w:lang w:eastAsia="en-CA"/>
        </w:rPr>
        <w:t xml:space="preserve">” as it is not peer reviewed.  </w:t>
      </w:r>
      <w:proofErr w:type="spellStart"/>
      <w:r w:rsidRPr="000825A5">
        <w:rPr>
          <w:rFonts w:eastAsia="Times New Roman" w:cs="Times New Roman"/>
          <w:color w:val="000000"/>
          <w:sz w:val="22"/>
          <w:szCs w:val="24"/>
          <w:lang w:eastAsia="en-CA"/>
        </w:rPr>
        <w:t>Robertz</w:t>
      </w:r>
      <w:proofErr w:type="spellEnd"/>
      <w:r w:rsidRPr="000825A5">
        <w:rPr>
          <w:rFonts w:eastAsia="Times New Roman" w:cs="Times New Roman"/>
          <w:color w:val="000000"/>
          <w:sz w:val="22"/>
          <w:szCs w:val="24"/>
          <w:lang w:eastAsia="en-CA"/>
        </w:rPr>
        <w:t xml:space="preserve"> examines possible causes for school shootings from the perspective of a </w:t>
      </w:r>
      <w:r w:rsidRPr="00FC3150">
        <w:rPr>
          <w:rFonts w:eastAsia="Times New Roman" w:cs="Times New Roman"/>
          <w:color w:val="000000"/>
          <w:sz w:val="22"/>
          <w:szCs w:val="24"/>
          <w:lang w:eastAsia="en-CA"/>
        </w:rPr>
        <w:t>criminologist.</w:t>
      </w:r>
      <w:r w:rsidRPr="000825A5">
        <w:rPr>
          <w:rFonts w:eastAsia="Times New Roman" w:cs="Times New Roman"/>
          <w:color w:val="000000"/>
          <w:sz w:val="22"/>
          <w:szCs w:val="24"/>
          <w:lang w:eastAsia="en-CA"/>
        </w:rPr>
        <w:t xml:space="preserve">  Your role is to critique </w:t>
      </w:r>
      <w:proofErr w:type="spellStart"/>
      <w:r w:rsidRPr="000825A5">
        <w:rPr>
          <w:rFonts w:eastAsia="Times New Roman" w:cs="Times New Roman"/>
          <w:color w:val="000000"/>
          <w:sz w:val="22"/>
          <w:szCs w:val="24"/>
          <w:lang w:eastAsia="en-CA"/>
        </w:rPr>
        <w:t>Robertz</w:t>
      </w:r>
      <w:proofErr w:type="spellEnd"/>
      <w:r w:rsidRPr="000825A5">
        <w:rPr>
          <w:rFonts w:eastAsia="Times New Roman" w:cs="Times New Roman"/>
          <w:color w:val="000000"/>
          <w:sz w:val="22"/>
          <w:szCs w:val="24"/>
          <w:lang w:eastAsia="en-CA"/>
        </w:rPr>
        <w:t>’ article</w:t>
      </w:r>
      <w:r w:rsidR="009019A1">
        <w:rPr>
          <w:rFonts w:eastAsia="Times New Roman" w:cs="Times New Roman"/>
          <w:color w:val="000000"/>
          <w:sz w:val="22"/>
          <w:szCs w:val="24"/>
          <w:lang w:eastAsia="en-CA"/>
        </w:rPr>
        <w:t xml:space="preserve"> from a </w:t>
      </w:r>
      <w:r w:rsidR="009019A1" w:rsidRPr="00FC3150">
        <w:rPr>
          <w:rFonts w:eastAsia="Times New Roman" w:cs="Times New Roman"/>
          <w:b/>
          <w:i/>
          <w:color w:val="000000"/>
          <w:sz w:val="22"/>
          <w:szCs w:val="24"/>
          <w:lang w:eastAsia="en-CA"/>
        </w:rPr>
        <w:t>social psychological lens</w:t>
      </w:r>
      <w:r w:rsidRPr="00FC3150">
        <w:rPr>
          <w:rFonts w:eastAsia="Times New Roman" w:cs="Times New Roman"/>
          <w:b/>
          <w:i/>
          <w:color w:val="000000"/>
          <w:sz w:val="22"/>
          <w:szCs w:val="24"/>
          <w:lang w:eastAsia="en-CA"/>
        </w:rPr>
        <w:t>,</w:t>
      </w:r>
      <w:r w:rsidRPr="000825A5">
        <w:rPr>
          <w:rFonts w:eastAsia="Times New Roman" w:cs="Times New Roman"/>
          <w:color w:val="000000"/>
          <w:sz w:val="22"/>
          <w:szCs w:val="24"/>
          <w:lang w:eastAsia="en-CA"/>
        </w:rPr>
        <w:t xml:space="preserve"> comparing his theories around causes of aggression to the perspectives of the social psychologist, (in this case, </w:t>
      </w:r>
      <w:r w:rsidRPr="009F70F7">
        <w:rPr>
          <w:rFonts w:eastAsia="Times New Roman" w:cs="Times New Roman"/>
          <w:i/>
          <w:color w:val="000000"/>
          <w:sz w:val="22"/>
          <w:szCs w:val="24"/>
          <w:lang w:eastAsia="en-CA"/>
        </w:rPr>
        <w:t xml:space="preserve">what the authors have </w:t>
      </w:r>
      <w:r w:rsidR="00A03B26" w:rsidRPr="009F70F7">
        <w:rPr>
          <w:rFonts w:eastAsia="Times New Roman" w:cs="Times New Roman"/>
          <w:i/>
          <w:color w:val="000000"/>
          <w:sz w:val="22"/>
          <w:szCs w:val="24"/>
          <w:lang w:eastAsia="en-CA"/>
        </w:rPr>
        <w:t>discussed in our textbook</w:t>
      </w:r>
      <w:r w:rsidR="00A03B26">
        <w:rPr>
          <w:rFonts w:eastAsia="Times New Roman" w:cs="Times New Roman"/>
          <w:color w:val="000000"/>
          <w:sz w:val="22"/>
          <w:szCs w:val="24"/>
          <w:lang w:eastAsia="en-CA"/>
        </w:rPr>
        <w:t>).</w:t>
      </w:r>
      <w:r w:rsidR="00B05C7F">
        <w:rPr>
          <w:rFonts w:eastAsia="Times New Roman" w:cs="Times New Roman"/>
          <w:color w:val="000000"/>
          <w:sz w:val="22"/>
          <w:szCs w:val="24"/>
          <w:lang w:eastAsia="en-CA"/>
        </w:rPr>
        <w:t xml:space="preserve">  A critique is literally a critical analysis.  </w:t>
      </w:r>
      <w:r w:rsidR="00B05C7F" w:rsidRPr="00D11D82">
        <w:rPr>
          <w:rFonts w:eastAsia="Times New Roman" w:cs="Times New Roman"/>
          <w:b/>
          <w:i/>
          <w:color w:val="000000"/>
          <w:sz w:val="22"/>
          <w:szCs w:val="24"/>
          <w:lang w:eastAsia="en-CA"/>
        </w:rPr>
        <w:t xml:space="preserve">From the perspective of social psychology, does </w:t>
      </w:r>
      <w:proofErr w:type="spellStart"/>
      <w:r w:rsidR="00B05C7F" w:rsidRPr="00D11D82">
        <w:rPr>
          <w:rFonts w:eastAsia="Times New Roman" w:cs="Times New Roman"/>
          <w:b/>
          <w:i/>
          <w:color w:val="000000"/>
          <w:sz w:val="22"/>
          <w:szCs w:val="24"/>
          <w:lang w:eastAsia="en-CA"/>
        </w:rPr>
        <w:t>Robertz</w:t>
      </w:r>
      <w:proofErr w:type="spellEnd"/>
      <w:r w:rsidR="00B05C7F" w:rsidRPr="00D11D82">
        <w:rPr>
          <w:rFonts w:eastAsia="Times New Roman" w:cs="Times New Roman"/>
          <w:b/>
          <w:i/>
          <w:color w:val="000000"/>
          <w:sz w:val="22"/>
          <w:szCs w:val="24"/>
          <w:lang w:eastAsia="en-CA"/>
        </w:rPr>
        <w:t xml:space="preserve"> </w:t>
      </w:r>
      <w:r w:rsidR="0073739B" w:rsidRPr="00D11D82">
        <w:rPr>
          <w:rFonts w:eastAsia="Times New Roman" w:cs="Times New Roman"/>
          <w:b/>
          <w:i/>
          <w:color w:val="000000"/>
          <w:sz w:val="22"/>
          <w:szCs w:val="24"/>
          <w:lang w:eastAsia="en-CA"/>
        </w:rPr>
        <w:t xml:space="preserve">adequately </w:t>
      </w:r>
      <w:r w:rsidR="00B05C7F" w:rsidRPr="00D11D82">
        <w:rPr>
          <w:rFonts w:eastAsia="Times New Roman" w:cs="Times New Roman"/>
          <w:b/>
          <w:i/>
          <w:color w:val="000000"/>
          <w:sz w:val="22"/>
          <w:szCs w:val="24"/>
          <w:lang w:eastAsia="en-CA"/>
        </w:rPr>
        <w:t>address the causes of violence</w:t>
      </w:r>
      <w:r w:rsidR="00B05C7F" w:rsidRPr="00D11D82">
        <w:rPr>
          <w:rFonts w:eastAsia="Times New Roman" w:cs="Times New Roman"/>
          <w:b/>
          <w:color w:val="000000"/>
          <w:sz w:val="22"/>
          <w:szCs w:val="24"/>
          <w:lang w:eastAsia="en-CA"/>
        </w:rPr>
        <w:t>?</w:t>
      </w:r>
      <w:r w:rsidR="00B05C7F">
        <w:rPr>
          <w:rFonts w:eastAsia="Times New Roman" w:cs="Times New Roman"/>
          <w:color w:val="000000"/>
          <w:sz w:val="22"/>
          <w:szCs w:val="24"/>
          <w:lang w:eastAsia="en-CA"/>
        </w:rPr>
        <w:t xml:space="preserve">  You </w:t>
      </w:r>
      <w:r w:rsidR="00FC3150">
        <w:rPr>
          <w:rFonts w:eastAsia="Times New Roman" w:cs="Times New Roman"/>
          <w:color w:val="000000"/>
          <w:sz w:val="22"/>
          <w:szCs w:val="24"/>
          <w:lang w:eastAsia="en-CA"/>
        </w:rPr>
        <w:t>will</w:t>
      </w:r>
      <w:r w:rsidR="00B05C7F">
        <w:rPr>
          <w:rFonts w:eastAsia="Times New Roman" w:cs="Times New Roman"/>
          <w:color w:val="000000"/>
          <w:sz w:val="22"/>
          <w:szCs w:val="24"/>
          <w:lang w:eastAsia="en-CA"/>
        </w:rPr>
        <w:t xml:space="preserve"> form an opinion about thi</w:t>
      </w:r>
      <w:r w:rsidR="009019A1">
        <w:rPr>
          <w:rFonts w:eastAsia="Times New Roman" w:cs="Times New Roman"/>
          <w:color w:val="000000"/>
          <w:sz w:val="22"/>
          <w:szCs w:val="24"/>
          <w:lang w:eastAsia="en-CA"/>
        </w:rPr>
        <w:t>s in your paper, supporting that opinion</w:t>
      </w:r>
      <w:r w:rsidR="00B05C7F">
        <w:rPr>
          <w:rFonts w:eastAsia="Times New Roman" w:cs="Times New Roman"/>
          <w:color w:val="000000"/>
          <w:sz w:val="22"/>
          <w:szCs w:val="24"/>
          <w:lang w:eastAsia="en-CA"/>
        </w:rPr>
        <w:t xml:space="preserve"> with evidence from your text.  </w:t>
      </w:r>
    </w:p>
    <w:p w:rsidR="003356AC" w:rsidRPr="000825A5" w:rsidRDefault="003356AC" w:rsidP="00E01BFF">
      <w:pPr>
        <w:spacing w:after="0"/>
        <w:textAlignment w:val="baseline"/>
        <w:outlineLvl w:val="0"/>
        <w:rPr>
          <w:rFonts w:eastAsia="Times New Roman" w:cs="Times New Roman"/>
          <w:b/>
          <w:color w:val="000000"/>
          <w:sz w:val="22"/>
          <w:szCs w:val="24"/>
          <w:lang w:eastAsia="en-CA"/>
        </w:rPr>
      </w:pPr>
    </w:p>
    <w:p w:rsidR="0013483A" w:rsidRPr="00411EEE" w:rsidRDefault="00E933E4" w:rsidP="00411EEE">
      <w:pPr>
        <w:pStyle w:val="ListParagraph"/>
        <w:numPr>
          <w:ilvl w:val="0"/>
          <w:numId w:val="5"/>
        </w:numPr>
        <w:rPr>
          <w:sz w:val="22"/>
        </w:rPr>
      </w:pPr>
      <w:r>
        <w:rPr>
          <w:sz w:val="22"/>
        </w:rPr>
        <w:t>Your text</w:t>
      </w:r>
      <w:r w:rsidR="009019A1">
        <w:rPr>
          <w:sz w:val="22"/>
        </w:rPr>
        <w:t xml:space="preserve"> thoroughly</w:t>
      </w:r>
      <w:r>
        <w:rPr>
          <w:sz w:val="22"/>
        </w:rPr>
        <w:t xml:space="preserve"> explores the causes of aggression from several different social psychological perspectives.  </w:t>
      </w:r>
      <w:r w:rsidR="008A016A">
        <w:rPr>
          <w:sz w:val="22"/>
        </w:rPr>
        <w:t xml:space="preserve">Read and review PART 9 of your text.  </w:t>
      </w:r>
      <w:r>
        <w:rPr>
          <w:sz w:val="22"/>
        </w:rPr>
        <w:t>Define and discuss each of the following</w:t>
      </w:r>
      <w:r w:rsidR="009019A1">
        <w:rPr>
          <w:sz w:val="22"/>
        </w:rPr>
        <w:t xml:space="preserve"> causes</w:t>
      </w:r>
      <w:r>
        <w:rPr>
          <w:sz w:val="22"/>
        </w:rPr>
        <w:t xml:space="preserve"> </w:t>
      </w:r>
      <w:r w:rsidR="008A016A">
        <w:rPr>
          <w:sz w:val="22"/>
        </w:rPr>
        <w:t xml:space="preserve">of aggression </w:t>
      </w:r>
      <w:r>
        <w:rPr>
          <w:sz w:val="22"/>
        </w:rPr>
        <w:t xml:space="preserve">and bring in relevant examples for each from </w:t>
      </w:r>
      <w:proofErr w:type="spellStart"/>
      <w:r>
        <w:rPr>
          <w:sz w:val="22"/>
        </w:rPr>
        <w:t>Robertz’s</w:t>
      </w:r>
      <w:proofErr w:type="spellEnd"/>
      <w:r>
        <w:rPr>
          <w:sz w:val="22"/>
        </w:rPr>
        <w:t xml:space="preserve"> article</w:t>
      </w:r>
      <w:r w:rsidR="007940BD">
        <w:rPr>
          <w:sz w:val="22"/>
        </w:rPr>
        <w:t xml:space="preserve"> where </w:t>
      </w:r>
      <w:r w:rsidR="009019A1">
        <w:rPr>
          <w:sz w:val="22"/>
        </w:rPr>
        <w:t>available.</w:t>
      </w:r>
    </w:p>
    <w:p w:rsidR="00517959" w:rsidRPr="0073739B" w:rsidRDefault="008D755C" w:rsidP="00411EEE">
      <w:pPr>
        <w:pStyle w:val="ListParagraph"/>
        <w:numPr>
          <w:ilvl w:val="1"/>
          <w:numId w:val="5"/>
        </w:numPr>
        <w:spacing w:after="0"/>
        <w:rPr>
          <w:rFonts w:eastAsia="Times New Roman" w:cs="Times New Roman"/>
          <w:color w:val="000000"/>
          <w:sz w:val="22"/>
          <w:szCs w:val="24"/>
          <w:lang w:eastAsia="en-CA"/>
        </w:rPr>
      </w:pPr>
      <w:r w:rsidRPr="00D11D82">
        <w:rPr>
          <w:rFonts w:eastAsia="Times New Roman" w:cs="Times New Roman"/>
          <w:b/>
          <w:color w:val="000000"/>
          <w:sz w:val="22"/>
          <w:szCs w:val="24"/>
          <w:lang w:eastAsia="en-CA"/>
        </w:rPr>
        <w:t>Biological and emotional influences</w:t>
      </w:r>
      <w:r w:rsidR="0050484E" w:rsidRPr="0073739B">
        <w:rPr>
          <w:rFonts w:eastAsia="Times New Roman" w:cs="Times New Roman"/>
          <w:color w:val="000000"/>
          <w:sz w:val="22"/>
          <w:szCs w:val="24"/>
          <w:lang w:eastAsia="en-CA"/>
        </w:rPr>
        <w:t xml:space="preserve"> </w:t>
      </w:r>
      <w:r w:rsidR="0073739B" w:rsidRPr="0073739B">
        <w:rPr>
          <w:rFonts w:eastAsia="Times New Roman" w:cs="Times New Roman"/>
          <w:color w:val="000000"/>
          <w:sz w:val="22"/>
          <w:szCs w:val="24"/>
          <w:lang w:eastAsia="en-CA"/>
        </w:rPr>
        <w:t>–</w:t>
      </w:r>
      <w:r w:rsidR="0050484E" w:rsidRPr="0073739B">
        <w:rPr>
          <w:rFonts w:eastAsia="Times New Roman" w:cs="Times New Roman"/>
          <w:color w:val="000000"/>
          <w:sz w:val="22"/>
          <w:szCs w:val="24"/>
          <w:lang w:eastAsia="en-CA"/>
        </w:rPr>
        <w:t xml:space="preserve"> </w:t>
      </w:r>
      <w:r w:rsidR="0073739B" w:rsidRPr="0073739B">
        <w:rPr>
          <w:rFonts w:eastAsia="Times New Roman" w:cs="Times New Roman"/>
          <w:color w:val="000000"/>
          <w:sz w:val="22"/>
          <w:szCs w:val="24"/>
          <w:lang w:eastAsia="en-CA"/>
        </w:rPr>
        <w:t>(</w:t>
      </w:r>
      <w:r w:rsidR="00517959" w:rsidRPr="0073739B">
        <w:rPr>
          <w:rFonts w:eastAsia="Times New Roman" w:cs="Times New Roman"/>
          <w:color w:val="000000"/>
          <w:sz w:val="22"/>
          <w:szCs w:val="24"/>
          <w:lang w:eastAsia="en-CA"/>
        </w:rPr>
        <w:t>these may include</w:t>
      </w:r>
      <w:r w:rsidR="0073739B" w:rsidRPr="0073739B">
        <w:rPr>
          <w:rFonts w:eastAsia="Times New Roman" w:cs="Times New Roman"/>
          <w:color w:val="000000"/>
          <w:sz w:val="22"/>
          <w:szCs w:val="24"/>
          <w:lang w:eastAsia="en-CA"/>
        </w:rPr>
        <w:t xml:space="preserve"> t</w:t>
      </w:r>
      <w:r w:rsidR="00517959" w:rsidRPr="0073739B">
        <w:rPr>
          <w:rFonts w:eastAsia="Times New Roman" w:cs="Times New Roman"/>
          <w:color w:val="000000"/>
          <w:sz w:val="22"/>
          <w:szCs w:val="24"/>
          <w:lang w:eastAsia="en-CA"/>
        </w:rPr>
        <w:t>he role of the brain</w:t>
      </w:r>
      <w:r w:rsidR="0073739B" w:rsidRPr="0073739B">
        <w:rPr>
          <w:rFonts w:eastAsia="Times New Roman" w:cs="Times New Roman"/>
          <w:color w:val="000000"/>
          <w:sz w:val="22"/>
          <w:szCs w:val="24"/>
          <w:lang w:eastAsia="en-CA"/>
        </w:rPr>
        <w:t>, h</w:t>
      </w:r>
      <w:r w:rsidR="00517959" w:rsidRPr="0073739B">
        <w:rPr>
          <w:rFonts w:eastAsia="Times New Roman" w:cs="Times New Roman"/>
          <w:color w:val="000000"/>
          <w:sz w:val="22"/>
          <w:szCs w:val="24"/>
          <w:lang w:eastAsia="en-CA"/>
        </w:rPr>
        <w:t>ormones</w:t>
      </w:r>
      <w:r w:rsidR="0073739B" w:rsidRPr="0073739B">
        <w:rPr>
          <w:rFonts w:eastAsia="Times New Roman" w:cs="Times New Roman"/>
          <w:color w:val="000000"/>
          <w:sz w:val="22"/>
          <w:szCs w:val="24"/>
          <w:lang w:eastAsia="en-CA"/>
        </w:rPr>
        <w:t xml:space="preserve">, </w:t>
      </w:r>
      <w:r w:rsidR="0073739B">
        <w:rPr>
          <w:rFonts w:eastAsia="Times New Roman" w:cs="Times New Roman"/>
          <w:color w:val="000000"/>
          <w:sz w:val="22"/>
          <w:szCs w:val="24"/>
          <w:lang w:eastAsia="en-CA"/>
        </w:rPr>
        <w:t>r</w:t>
      </w:r>
      <w:r w:rsidR="00517959" w:rsidRPr="0073739B">
        <w:rPr>
          <w:rFonts w:eastAsia="Times New Roman" w:cs="Times New Roman"/>
          <w:color w:val="000000"/>
          <w:sz w:val="22"/>
          <w:szCs w:val="24"/>
          <w:lang w:eastAsia="en-CA"/>
        </w:rPr>
        <w:t xml:space="preserve">ole of emotions </w:t>
      </w:r>
      <w:r w:rsidR="006326F9">
        <w:rPr>
          <w:rFonts w:eastAsia="Times New Roman" w:cs="Times New Roman"/>
          <w:color w:val="000000"/>
          <w:sz w:val="22"/>
          <w:szCs w:val="24"/>
          <w:lang w:eastAsia="en-CA"/>
        </w:rPr>
        <w:t>)</w:t>
      </w:r>
    </w:p>
    <w:p w:rsidR="00517959" w:rsidRPr="0073739B" w:rsidRDefault="0050484E" w:rsidP="00411EEE">
      <w:pPr>
        <w:pStyle w:val="ListParagraph"/>
        <w:numPr>
          <w:ilvl w:val="1"/>
          <w:numId w:val="5"/>
        </w:numPr>
        <w:spacing w:after="0"/>
        <w:rPr>
          <w:rFonts w:eastAsia="Times New Roman" w:cs="Times New Roman"/>
          <w:color w:val="000000"/>
          <w:sz w:val="22"/>
          <w:szCs w:val="24"/>
          <w:lang w:eastAsia="en-CA"/>
        </w:rPr>
      </w:pPr>
      <w:r w:rsidRPr="00D11D82">
        <w:rPr>
          <w:rFonts w:eastAsia="Times New Roman" w:cs="Times New Roman"/>
          <w:b/>
          <w:color w:val="000000"/>
          <w:sz w:val="22"/>
          <w:szCs w:val="24"/>
          <w:lang w:eastAsia="en-CA"/>
        </w:rPr>
        <w:t>Social influences</w:t>
      </w:r>
      <w:r w:rsidRPr="0073739B">
        <w:rPr>
          <w:rFonts w:eastAsia="Times New Roman" w:cs="Times New Roman"/>
          <w:color w:val="000000"/>
          <w:sz w:val="22"/>
          <w:szCs w:val="24"/>
          <w:lang w:eastAsia="en-CA"/>
        </w:rPr>
        <w:t xml:space="preserve"> </w:t>
      </w:r>
      <w:r w:rsidR="0073739B" w:rsidRPr="0073739B">
        <w:rPr>
          <w:rFonts w:eastAsia="Times New Roman" w:cs="Times New Roman"/>
          <w:color w:val="000000"/>
          <w:sz w:val="22"/>
          <w:szCs w:val="24"/>
          <w:lang w:eastAsia="en-CA"/>
        </w:rPr>
        <w:t>–</w:t>
      </w:r>
      <w:r w:rsidR="00517959" w:rsidRPr="0073739B">
        <w:rPr>
          <w:rFonts w:eastAsia="Times New Roman" w:cs="Times New Roman"/>
          <w:color w:val="000000"/>
          <w:sz w:val="22"/>
          <w:szCs w:val="24"/>
          <w:lang w:eastAsia="en-CA"/>
        </w:rPr>
        <w:t xml:space="preserve"> </w:t>
      </w:r>
      <w:r w:rsidR="0073739B" w:rsidRPr="0073739B">
        <w:rPr>
          <w:rFonts w:eastAsia="Times New Roman" w:cs="Times New Roman"/>
          <w:color w:val="000000"/>
          <w:sz w:val="22"/>
          <w:szCs w:val="24"/>
          <w:lang w:eastAsia="en-CA"/>
        </w:rPr>
        <w:t>(these may include s</w:t>
      </w:r>
      <w:r w:rsidR="00517959" w:rsidRPr="0073739B">
        <w:rPr>
          <w:rFonts w:eastAsia="Times New Roman" w:cs="Times New Roman"/>
          <w:color w:val="000000"/>
          <w:sz w:val="22"/>
          <w:szCs w:val="24"/>
          <w:lang w:eastAsia="en-CA"/>
        </w:rPr>
        <w:t xml:space="preserve">ocial </w:t>
      </w:r>
      <w:r w:rsidR="0073739B" w:rsidRPr="0073739B">
        <w:rPr>
          <w:rFonts w:eastAsia="Times New Roman" w:cs="Times New Roman"/>
          <w:color w:val="000000"/>
          <w:sz w:val="22"/>
          <w:szCs w:val="24"/>
          <w:lang w:eastAsia="en-CA"/>
        </w:rPr>
        <w:t>l</w:t>
      </w:r>
      <w:r w:rsidR="00517959" w:rsidRPr="0073739B">
        <w:rPr>
          <w:rFonts w:eastAsia="Times New Roman" w:cs="Times New Roman"/>
          <w:color w:val="000000"/>
          <w:sz w:val="22"/>
          <w:szCs w:val="24"/>
          <w:lang w:eastAsia="en-CA"/>
        </w:rPr>
        <w:t>earning</w:t>
      </w:r>
      <w:r w:rsidR="0073739B" w:rsidRPr="0073739B">
        <w:rPr>
          <w:rFonts w:eastAsia="Times New Roman" w:cs="Times New Roman"/>
          <w:color w:val="000000"/>
          <w:sz w:val="22"/>
          <w:szCs w:val="24"/>
          <w:lang w:eastAsia="en-CA"/>
        </w:rPr>
        <w:t xml:space="preserve">, </w:t>
      </w:r>
      <w:r w:rsidR="0073739B">
        <w:rPr>
          <w:rFonts w:eastAsia="Times New Roman" w:cs="Times New Roman"/>
          <w:color w:val="000000"/>
          <w:sz w:val="22"/>
          <w:szCs w:val="24"/>
          <w:lang w:eastAsia="en-CA"/>
        </w:rPr>
        <w:t>a</w:t>
      </w:r>
      <w:r w:rsidR="00517959" w:rsidRPr="0073739B">
        <w:rPr>
          <w:rFonts w:eastAsia="Times New Roman" w:cs="Times New Roman"/>
          <w:color w:val="000000"/>
          <w:sz w:val="22"/>
          <w:szCs w:val="24"/>
          <w:lang w:eastAsia="en-CA"/>
        </w:rPr>
        <w:t xml:space="preserve">ccess to violent </w:t>
      </w:r>
      <w:proofErr w:type="spellStart"/>
      <w:r w:rsidR="00517959" w:rsidRPr="0073739B">
        <w:rPr>
          <w:rFonts w:eastAsia="Times New Roman" w:cs="Times New Roman"/>
          <w:color w:val="000000"/>
          <w:sz w:val="22"/>
          <w:szCs w:val="24"/>
          <w:lang w:eastAsia="en-CA"/>
        </w:rPr>
        <w:t>tv</w:t>
      </w:r>
      <w:proofErr w:type="spellEnd"/>
      <w:r w:rsidR="00517959" w:rsidRPr="0073739B">
        <w:rPr>
          <w:rFonts w:eastAsia="Times New Roman" w:cs="Times New Roman"/>
          <w:color w:val="000000"/>
          <w:sz w:val="22"/>
          <w:szCs w:val="24"/>
          <w:lang w:eastAsia="en-CA"/>
        </w:rPr>
        <w:t>, video, guns</w:t>
      </w:r>
      <w:r w:rsidR="0073739B">
        <w:rPr>
          <w:rFonts w:eastAsia="Times New Roman" w:cs="Times New Roman"/>
          <w:color w:val="000000"/>
          <w:sz w:val="22"/>
          <w:szCs w:val="24"/>
          <w:lang w:eastAsia="en-CA"/>
        </w:rPr>
        <w:t>)</w:t>
      </w:r>
    </w:p>
    <w:p w:rsidR="00517959" w:rsidRPr="0073739B" w:rsidRDefault="0050484E" w:rsidP="00411EEE">
      <w:pPr>
        <w:pStyle w:val="ListParagraph"/>
        <w:numPr>
          <w:ilvl w:val="1"/>
          <w:numId w:val="5"/>
        </w:numPr>
        <w:spacing w:after="0"/>
        <w:rPr>
          <w:rFonts w:eastAsia="Times New Roman" w:cs="Times New Roman"/>
          <w:color w:val="000000"/>
          <w:sz w:val="22"/>
          <w:szCs w:val="24"/>
          <w:lang w:eastAsia="en-CA"/>
        </w:rPr>
      </w:pPr>
      <w:r w:rsidRPr="00D11D82">
        <w:rPr>
          <w:rFonts w:eastAsia="Times New Roman" w:cs="Times New Roman"/>
          <w:b/>
          <w:color w:val="000000"/>
          <w:sz w:val="22"/>
          <w:szCs w:val="24"/>
          <w:lang w:eastAsia="en-CA"/>
        </w:rPr>
        <w:t xml:space="preserve">Personal/cultural </w:t>
      </w:r>
      <w:r w:rsidR="002B6211" w:rsidRPr="00D11D82">
        <w:rPr>
          <w:rFonts w:eastAsia="Times New Roman" w:cs="Times New Roman"/>
          <w:b/>
          <w:color w:val="000000"/>
          <w:sz w:val="22"/>
          <w:szCs w:val="24"/>
          <w:lang w:eastAsia="en-CA"/>
        </w:rPr>
        <w:t>influences</w:t>
      </w:r>
      <w:r w:rsidRPr="0073739B">
        <w:rPr>
          <w:rFonts w:eastAsia="Times New Roman" w:cs="Times New Roman"/>
          <w:color w:val="000000"/>
          <w:sz w:val="22"/>
          <w:szCs w:val="24"/>
          <w:lang w:eastAsia="en-CA"/>
        </w:rPr>
        <w:t xml:space="preserve"> </w:t>
      </w:r>
      <w:r w:rsidR="0073739B" w:rsidRPr="0073739B">
        <w:rPr>
          <w:rFonts w:eastAsia="Times New Roman" w:cs="Times New Roman"/>
          <w:color w:val="000000"/>
          <w:sz w:val="22"/>
          <w:szCs w:val="24"/>
          <w:lang w:eastAsia="en-CA"/>
        </w:rPr>
        <w:t>–</w:t>
      </w:r>
      <w:r w:rsidR="00517959" w:rsidRPr="0073739B">
        <w:rPr>
          <w:rFonts w:eastAsia="Times New Roman" w:cs="Times New Roman"/>
          <w:color w:val="000000"/>
          <w:sz w:val="22"/>
          <w:szCs w:val="24"/>
          <w:lang w:eastAsia="en-CA"/>
        </w:rPr>
        <w:t xml:space="preserve"> </w:t>
      </w:r>
      <w:r w:rsidR="0073739B" w:rsidRPr="0073739B">
        <w:rPr>
          <w:rFonts w:eastAsia="Times New Roman" w:cs="Times New Roman"/>
          <w:color w:val="000000"/>
          <w:sz w:val="22"/>
          <w:szCs w:val="24"/>
          <w:lang w:eastAsia="en-CA"/>
        </w:rPr>
        <w:t>(</w:t>
      </w:r>
      <w:r w:rsidR="00517959" w:rsidRPr="0073739B">
        <w:rPr>
          <w:rFonts w:eastAsia="Times New Roman" w:cs="Times New Roman"/>
          <w:color w:val="000000"/>
          <w:sz w:val="22"/>
          <w:szCs w:val="24"/>
          <w:lang w:eastAsia="en-CA"/>
        </w:rPr>
        <w:t>these may include</w:t>
      </w:r>
      <w:r w:rsidR="0073739B" w:rsidRPr="0073739B">
        <w:rPr>
          <w:rFonts w:eastAsia="Times New Roman" w:cs="Times New Roman"/>
          <w:color w:val="000000"/>
          <w:sz w:val="22"/>
          <w:szCs w:val="24"/>
          <w:lang w:eastAsia="en-CA"/>
        </w:rPr>
        <w:t xml:space="preserve"> r</w:t>
      </w:r>
      <w:r w:rsidR="00517959" w:rsidRPr="0073739B">
        <w:rPr>
          <w:rFonts w:eastAsia="Times New Roman" w:cs="Times New Roman"/>
          <w:color w:val="000000"/>
          <w:sz w:val="22"/>
          <w:szCs w:val="24"/>
          <w:lang w:eastAsia="en-CA"/>
        </w:rPr>
        <w:t>ejection</w:t>
      </w:r>
      <w:r w:rsidR="0092657D" w:rsidRPr="0073739B">
        <w:rPr>
          <w:rFonts w:eastAsia="Times New Roman" w:cs="Times New Roman"/>
          <w:color w:val="000000"/>
          <w:sz w:val="22"/>
          <w:szCs w:val="24"/>
          <w:lang w:eastAsia="en-CA"/>
        </w:rPr>
        <w:t xml:space="preserve"> or social exclusion</w:t>
      </w:r>
      <w:r w:rsidR="0073739B" w:rsidRPr="0073739B">
        <w:rPr>
          <w:rFonts w:eastAsia="Times New Roman" w:cs="Times New Roman"/>
          <w:color w:val="000000"/>
          <w:sz w:val="22"/>
          <w:szCs w:val="24"/>
          <w:lang w:eastAsia="en-CA"/>
        </w:rPr>
        <w:t>, a</w:t>
      </w:r>
      <w:r w:rsidR="00517959" w:rsidRPr="0073739B">
        <w:rPr>
          <w:rFonts w:eastAsia="Times New Roman" w:cs="Times New Roman"/>
          <w:color w:val="000000"/>
          <w:sz w:val="22"/>
          <w:szCs w:val="24"/>
          <w:lang w:eastAsia="en-CA"/>
        </w:rPr>
        <w:t>ttitudes towards violence</w:t>
      </w:r>
      <w:r w:rsidR="0073739B" w:rsidRPr="0073739B">
        <w:rPr>
          <w:rFonts w:eastAsia="Times New Roman" w:cs="Times New Roman"/>
          <w:color w:val="000000"/>
          <w:sz w:val="22"/>
          <w:szCs w:val="24"/>
          <w:lang w:eastAsia="en-CA"/>
        </w:rPr>
        <w:t>, ability to regulate emotion, r</w:t>
      </w:r>
      <w:r w:rsidR="00517959" w:rsidRPr="0073739B">
        <w:rPr>
          <w:rFonts w:eastAsia="Times New Roman" w:cs="Times New Roman"/>
          <w:color w:val="000000"/>
          <w:sz w:val="22"/>
          <w:szCs w:val="24"/>
          <w:lang w:eastAsia="en-CA"/>
        </w:rPr>
        <w:t>ole of self esteem</w:t>
      </w:r>
      <w:r w:rsidR="0073739B" w:rsidRPr="0073739B">
        <w:rPr>
          <w:rFonts w:eastAsia="Times New Roman" w:cs="Times New Roman"/>
          <w:color w:val="000000"/>
          <w:sz w:val="22"/>
          <w:szCs w:val="24"/>
          <w:lang w:eastAsia="en-CA"/>
        </w:rPr>
        <w:t>, s</w:t>
      </w:r>
      <w:r w:rsidR="00517959" w:rsidRPr="0073739B">
        <w:rPr>
          <w:rFonts w:eastAsia="Times New Roman" w:cs="Times New Roman"/>
          <w:color w:val="000000"/>
          <w:sz w:val="22"/>
          <w:szCs w:val="24"/>
          <w:lang w:eastAsia="en-CA"/>
        </w:rPr>
        <w:t>elf-concerned motivations</w:t>
      </w:r>
      <w:r w:rsidR="0073739B" w:rsidRPr="0073739B">
        <w:rPr>
          <w:rFonts w:eastAsia="Times New Roman" w:cs="Times New Roman"/>
          <w:color w:val="000000"/>
          <w:sz w:val="22"/>
          <w:szCs w:val="24"/>
          <w:lang w:eastAsia="en-CA"/>
        </w:rPr>
        <w:t xml:space="preserve">, </w:t>
      </w:r>
      <w:r w:rsidR="0073739B">
        <w:rPr>
          <w:rFonts w:eastAsia="Times New Roman" w:cs="Times New Roman"/>
          <w:color w:val="000000"/>
          <w:sz w:val="22"/>
          <w:szCs w:val="24"/>
          <w:lang w:eastAsia="en-CA"/>
        </w:rPr>
        <w:t>g</w:t>
      </w:r>
      <w:r w:rsidR="00517959" w:rsidRPr="0073739B">
        <w:rPr>
          <w:rFonts w:eastAsia="Times New Roman" w:cs="Times New Roman"/>
          <w:color w:val="000000"/>
          <w:sz w:val="22"/>
          <w:szCs w:val="24"/>
          <w:lang w:eastAsia="en-CA"/>
        </w:rPr>
        <w:t>ender differences in aggression</w:t>
      </w:r>
      <w:r w:rsidR="006326F9">
        <w:rPr>
          <w:rFonts w:eastAsia="Times New Roman" w:cs="Times New Roman"/>
          <w:color w:val="000000"/>
          <w:sz w:val="22"/>
          <w:szCs w:val="24"/>
          <w:lang w:eastAsia="en-CA"/>
        </w:rPr>
        <w:t>)</w:t>
      </w:r>
    </w:p>
    <w:p w:rsidR="008D755C" w:rsidRPr="000825A5" w:rsidRDefault="008D755C" w:rsidP="00B04E3D">
      <w:pPr>
        <w:spacing w:after="0"/>
        <w:rPr>
          <w:rFonts w:eastAsia="Times New Roman" w:cs="Times New Roman"/>
          <w:color w:val="000000"/>
          <w:sz w:val="22"/>
          <w:szCs w:val="24"/>
          <w:lang w:eastAsia="en-CA"/>
        </w:rPr>
      </w:pPr>
    </w:p>
    <w:p w:rsidR="00F76E24" w:rsidRPr="000825A5" w:rsidRDefault="00E92863" w:rsidP="00411EEE">
      <w:pPr>
        <w:pStyle w:val="ListParagraph"/>
        <w:numPr>
          <w:ilvl w:val="0"/>
          <w:numId w:val="5"/>
        </w:numPr>
        <w:contextualSpacing w:val="0"/>
        <w:rPr>
          <w:sz w:val="22"/>
        </w:rPr>
      </w:pPr>
      <w:r w:rsidRPr="000825A5">
        <w:rPr>
          <w:sz w:val="22"/>
        </w:rPr>
        <w:t>Are there areas</w:t>
      </w:r>
      <w:r w:rsidR="00503D7A">
        <w:rPr>
          <w:sz w:val="22"/>
        </w:rPr>
        <w:t xml:space="preserve"> </w:t>
      </w:r>
      <w:r w:rsidR="00503D7A" w:rsidRPr="000825A5">
        <w:rPr>
          <w:sz w:val="22"/>
        </w:rPr>
        <w:t xml:space="preserve">from the </w:t>
      </w:r>
      <w:r w:rsidR="00503D7A" w:rsidRPr="006326F9">
        <w:rPr>
          <w:i/>
          <w:sz w:val="22"/>
        </w:rPr>
        <w:t>s</w:t>
      </w:r>
      <w:r w:rsidR="00A03B26" w:rsidRPr="006326F9">
        <w:rPr>
          <w:i/>
          <w:sz w:val="22"/>
        </w:rPr>
        <w:t>ocial psychological perspective</w:t>
      </w:r>
      <w:r w:rsidRPr="000825A5">
        <w:rPr>
          <w:sz w:val="22"/>
        </w:rPr>
        <w:t xml:space="preserve"> that </w:t>
      </w:r>
      <w:proofErr w:type="spellStart"/>
      <w:r w:rsidR="00E11A1A" w:rsidRPr="000825A5">
        <w:rPr>
          <w:sz w:val="22"/>
        </w:rPr>
        <w:t>Robertz</w:t>
      </w:r>
      <w:proofErr w:type="spellEnd"/>
      <w:r w:rsidR="00E11A1A" w:rsidRPr="000825A5">
        <w:rPr>
          <w:sz w:val="22"/>
        </w:rPr>
        <w:t xml:space="preserve"> </w:t>
      </w:r>
      <w:r w:rsidR="00E11A1A" w:rsidRPr="007940BD">
        <w:rPr>
          <w:b/>
          <w:i/>
          <w:sz w:val="22"/>
          <w:u w:val="single"/>
        </w:rPr>
        <w:t xml:space="preserve">does not </w:t>
      </w:r>
      <w:r w:rsidR="00D40C33" w:rsidRPr="007940BD">
        <w:rPr>
          <w:b/>
          <w:i/>
          <w:sz w:val="22"/>
          <w:u w:val="single"/>
        </w:rPr>
        <w:t>address</w:t>
      </w:r>
      <w:r w:rsidR="00E11A1A" w:rsidRPr="000825A5">
        <w:rPr>
          <w:sz w:val="22"/>
        </w:rPr>
        <w:t xml:space="preserve"> that </w:t>
      </w:r>
      <w:r w:rsidRPr="000825A5">
        <w:rPr>
          <w:sz w:val="22"/>
        </w:rPr>
        <w:t>shoul</w:t>
      </w:r>
      <w:r w:rsidR="000D4B6F" w:rsidRPr="000825A5">
        <w:rPr>
          <w:sz w:val="22"/>
        </w:rPr>
        <w:t>d receive further consideration</w:t>
      </w:r>
      <w:r w:rsidR="005349E4" w:rsidRPr="000825A5">
        <w:rPr>
          <w:sz w:val="22"/>
        </w:rPr>
        <w:t>?</w:t>
      </w:r>
      <w:r w:rsidR="00E3650E" w:rsidRPr="000825A5">
        <w:rPr>
          <w:sz w:val="22"/>
        </w:rPr>
        <w:t xml:space="preserve"> </w:t>
      </w:r>
      <w:r w:rsidR="00EF5984" w:rsidRPr="000825A5">
        <w:rPr>
          <w:sz w:val="22"/>
        </w:rPr>
        <w:t xml:space="preserve"> Are there areas that </w:t>
      </w:r>
      <w:proofErr w:type="spellStart"/>
      <w:r w:rsidR="00EF5984" w:rsidRPr="000825A5">
        <w:rPr>
          <w:sz w:val="22"/>
        </w:rPr>
        <w:t>Robertz</w:t>
      </w:r>
      <w:proofErr w:type="spellEnd"/>
      <w:r w:rsidR="00EF5984" w:rsidRPr="000825A5">
        <w:rPr>
          <w:sz w:val="22"/>
        </w:rPr>
        <w:t xml:space="preserve"> does address</w:t>
      </w:r>
      <w:r w:rsidR="008A016A">
        <w:rPr>
          <w:sz w:val="22"/>
        </w:rPr>
        <w:t xml:space="preserve"> in his article</w:t>
      </w:r>
      <w:r w:rsidR="00EF5984" w:rsidRPr="000825A5">
        <w:rPr>
          <w:sz w:val="22"/>
        </w:rPr>
        <w:t xml:space="preserve"> that you would consider </w:t>
      </w:r>
      <w:r w:rsidR="00EF5984" w:rsidRPr="007940BD">
        <w:rPr>
          <w:b/>
          <w:i/>
          <w:sz w:val="22"/>
          <w:u w:val="single"/>
        </w:rPr>
        <w:t xml:space="preserve">outside of </w:t>
      </w:r>
      <w:r w:rsidR="008A016A" w:rsidRPr="007940BD">
        <w:rPr>
          <w:b/>
          <w:i/>
          <w:sz w:val="22"/>
          <w:u w:val="single"/>
        </w:rPr>
        <w:t>the perspective</w:t>
      </w:r>
      <w:r w:rsidR="00A03B26" w:rsidRPr="007940BD">
        <w:rPr>
          <w:b/>
          <w:i/>
          <w:sz w:val="22"/>
          <w:u w:val="single"/>
        </w:rPr>
        <w:t xml:space="preserve"> of social psychology</w:t>
      </w:r>
      <w:r w:rsidR="006326F9" w:rsidRPr="009019A1">
        <w:rPr>
          <w:b/>
          <w:i/>
          <w:sz w:val="22"/>
        </w:rPr>
        <w:t>?</w:t>
      </w:r>
    </w:p>
    <w:p w:rsidR="00E322C6" w:rsidRPr="000825A5" w:rsidRDefault="00530E01" w:rsidP="00411EEE">
      <w:pPr>
        <w:pStyle w:val="ListParagraph"/>
        <w:numPr>
          <w:ilvl w:val="0"/>
          <w:numId w:val="5"/>
        </w:numPr>
        <w:rPr>
          <w:sz w:val="22"/>
        </w:rPr>
      </w:pPr>
      <w:r>
        <w:rPr>
          <w:b/>
          <w:i/>
          <w:sz w:val="22"/>
        </w:rPr>
        <w:t>From a social psychological</w:t>
      </w:r>
      <w:r w:rsidR="005349E4" w:rsidRPr="000825A5">
        <w:rPr>
          <w:b/>
          <w:i/>
          <w:sz w:val="22"/>
        </w:rPr>
        <w:t xml:space="preserve"> perspective, </w:t>
      </w:r>
      <w:r w:rsidR="000D4B6F" w:rsidRPr="000825A5">
        <w:rPr>
          <w:b/>
          <w:i/>
          <w:sz w:val="22"/>
        </w:rPr>
        <w:t xml:space="preserve">and </w:t>
      </w:r>
      <w:r w:rsidR="005349E4" w:rsidRPr="000825A5">
        <w:rPr>
          <w:b/>
          <w:i/>
          <w:sz w:val="22"/>
        </w:rPr>
        <w:t xml:space="preserve">given what </w:t>
      </w:r>
      <w:proofErr w:type="gramStart"/>
      <w:r w:rsidR="005349E4" w:rsidRPr="000825A5">
        <w:rPr>
          <w:b/>
          <w:i/>
          <w:sz w:val="22"/>
        </w:rPr>
        <w:t>you’ve</w:t>
      </w:r>
      <w:proofErr w:type="gramEnd"/>
      <w:r w:rsidR="005349E4" w:rsidRPr="000825A5">
        <w:rPr>
          <w:b/>
          <w:i/>
          <w:sz w:val="22"/>
        </w:rPr>
        <w:t xml:space="preserve"> learned </w:t>
      </w:r>
      <w:r w:rsidR="0092657D" w:rsidRPr="000825A5">
        <w:rPr>
          <w:b/>
          <w:i/>
          <w:sz w:val="22"/>
        </w:rPr>
        <w:t>in this course to date</w:t>
      </w:r>
      <w:r w:rsidR="005349E4" w:rsidRPr="000825A5">
        <w:rPr>
          <w:sz w:val="22"/>
        </w:rPr>
        <w:t xml:space="preserve">, what are some ways that </w:t>
      </w:r>
      <w:r w:rsidR="005349E4" w:rsidRPr="009019A1">
        <w:rPr>
          <w:b/>
          <w:i/>
          <w:sz w:val="22"/>
          <w:u w:val="single"/>
        </w:rPr>
        <w:t>you</w:t>
      </w:r>
      <w:r w:rsidR="005349E4" w:rsidRPr="000825A5">
        <w:rPr>
          <w:sz w:val="22"/>
        </w:rPr>
        <w:t xml:space="preserve"> can</w:t>
      </w:r>
      <w:r w:rsidR="008A016A">
        <w:rPr>
          <w:sz w:val="22"/>
        </w:rPr>
        <w:t xml:space="preserve"> personally</w:t>
      </w:r>
      <w:r w:rsidR="005349E4" w:rsidRPr="000825A5">
        <w:rPr>
          <w:sz w:val="22"/>
        </w:rPr>
        <w:t xml:space="preserve"> contribute to the reduc</w:t>
      </w:r>
      <w:r w:rsidR="00A93874" w:rsidRPr="000825A5">
        <w:rPr>
          <w:sz w:val="22"/>
        </w:rPr>
        <w:t>tion of aggressive behaviours</w:t>
      </w:r>
      <w:r w:rsidR="000D4B6F" w:rsidRPr="000825A5">
        <w:rPr>
          <w:sz w:val="22"/>
        </w:rPr>
        <w:t xml:space="preserve"> </w:t>
      </w:r>
      <w:r w:rsidR="000D4B6F" w:rsidRPr="009019A1">
        <w:rPr>
          <w:b/>
          <w:i/>
          <w:sz w:val="22"/>
          <w:u w:val="single"/>
        </w:rPr>
        <w:t>within your circle of influence</w:t>
      </w:r>
      <w:r w:rsidR="00C96601" w:rsidRPr="000825A5">
        <w:rPr>
          <w:sz w:val="22"/>
        </w:rPr>
        <w:t xml:space="preserve"> (your family, </w:t>
      </w:r>
      <w:r w:rsidR="00F44233" w:rsidRPr="000825A5">
        <w:rPr>
          <w:sz w:val="22"/>
        </w:rPr>
        <w:t xml:space="preserve">your circle of friends, </w:t>
      </w:r>
      <w:r w:rsidR="00C96601" w:rsidRPr="000825A5">
        <w:rPr>
          <w:sz w:val="22"/>
        </w:rPr>
        <w:t>your community</w:t>
      </w:r>
      <w:r>
        <w:rPr>
          <w:sz w:val="22"/>
        </w:rPr>
        <w:t>, your future profession</w:t>
      </w:r>
      <w:r w:rsidR="00C96601" w:rsidRPr="000825A5">
        <w:rPr>
          <w:sz w:val="22"/>
        </w:rPr>
        <w:t xml:space="preserve"> </w:t>
      </w:r>
      <w:proofErr w:type="spellStart"/>
      <w:r w:rsidR="00C96601" w:rsidRPr="000825A5">
        <w:rPr>
          <w:sz w:val="22"/>
        </w:rPr>
        <w:t>etc</w:t>
      </w:r>
      <w:proofErr w:type="spellEnd"/>
      <w:r w:rsidR="00C96601" w:rsidRPr="000825A5">
        <w:rPr>
          <w:sz w:val="22"/>
        </w:rPr>
        <w:t>).</w:t>
      </w:r>
    </w:p>
    <w:p w:rsidR="00C96601" w:rsidRPr="000825A5" w:rsidRDefault="00C96601" w:rsidP="00A30B67">
      <w:pPr>
        <w:widowControl w:val="0"/>
        <w:autoSpaceDE w:val="0"/>
        <w:autoSpaceDN w:val="0"/>
        <w:adjustRightInd w:val="0"/>
        <w:spacing w:after="0"/>
        <w:rPr>
          <w:sz w:val="22"/>
        </w:rPr>
      </w:pPr>
      <w:r w:rsidRPr="000825A5">
        <w:rPr>
          <w:b/>
          <w:sz w:val="22"/>
        </w:rPr>
        <w:t>STEP 3:  Conclusion:</w:t>
      </w:r>
      <w:r w:rsidRPr="000825A5">
        <w:rPr>
          <w:sz w:val="22"/>
        </w:rPr>
        <w:t xml:space="preserve">  Provide a summary of your </w:t>
      </w:r>
      <w:r w:rsidRPr="000825A5">
        <w:rPr>
          <w:b/>
          <w:sz w:val="22"/>
        </w:rPr>
        <w:t>KEY learning</w:t>
      </w:r>
      <w:r w:rsidRPr="000825A5">
        <w:rPr>
          <w:sz w:val="22"/>
        </w:rPr>
        <w:t xml:space="preserve"> from this assignment.</w:t>
      </w:r>
      <w:r w:rsidR="00A03B26">
        <w:rPr>
          <w:sz w:val="22"/>
        </w:rPr>
        <w:t xml:space="preserve"> </w:t>
      </w:r>
    </w:p>
    <w:p w:rsidR="000D4B6F" w:rsidRDefault="000D4B6F"/>
    <w:p w:rsidR="00A30B67" w:rsidRDefault="00A30B67">
      <w:pPr>
        <w:spacing w:after="160" w:line="259" w:lineRule="auto"/>
      </w:pPr>
      <w:bookmarkStart w:id="0" w:name="_GoBack"/>
      <w:bookmarkEnd w:id="0"/>
      <w:r>
        <w:br w:type="page"/>
      </w:r>
    </w:p>
    <w:p w:rsidR="00A30B67" w:rsidRPr="007A7FDE" w:rsidRDefault="00A30B67" w:rsidP="00A30B67">
      <w:pPr>
        <w:spacing w:after="0"/>
        <w:ind w:left="720" w:right="90" w:hanging="720"/>
        <w:textAlignment w:val="baseline"/>
        <w:outlineLvl w:val="0"/>
        <w:rPr>
          <w:rFonts w:eastAsia="Times New Roman" w:cs="Times New Roman"/>
          <w:color w:val="1A1A1A"/>
          <w:kern w:val="36"/>
          <w:sz w:val="20"/>
          <w:szCs w:val="24"/>
          <w:lang w:eastAsia="en-CA"/>
        </w:rPr>
      </w:pPr>
      <w:proofErr w:type="spellStart"/>
      <w:r w:rsidRPr="007A7FDE">
        <w:rPr>
          <w:rFonts w:eastAsia="Times New Roman" w:cs="Times New Roman"/>
          <w:color w:val="1A1A1A"/>
          <w:kern w:val="36"/>
          <w:sz w:val="20"/>
          <w:szCs w:val="24"/>
          <w:lang w:eastAsia="en-CA"/>
        </w:rPr>
        <w:lastRenderedPageBreak/>
        <w:t>Robertz</w:t>
      </w:r>
      <w:proofErr w:type="spellEnd"/>
      <w:r w:rsidRPr="007A7FDE">
        <w:rPr>
          <w:rFonts w:eastAsia="Times New Roman" w:cs="Times New Roman"/>
          <w:color w:val="1A1A1A"/>
          <w:kern w:val="36"/>
          <w:sz w:val="20"/>
          <w:szCs w:val="24"/>
          <w:lang w:eastAsia="en-CA"/>
        </w:rPr>
        <w:t xml:space="preserve">, F. (2007) Deadly dreams: What motivates school </w:t>
      </w:r>
      <w:proofErr w:type="spellStart"/>
      <w:r w:rsidRPr="007A7FDE">
        <w:rPr>
          <w:rFonts w:eastAsia="Times New Roman" w:cs="Times New Roman"/>
          <w:color w:val="1A1A1A"/>
          <w:kern w:val="36"/>
          <w:sz w:val="20"/>
          <w:szCs w:val="24"/>
          <w:lang w:eastAsia="en-CA"/>
        </w:rPr>
        <w:t>schootings</w:t>
      </w:r>
      <w:proofErr w:type="spellEnd"/>
      <w:r w:rsidRPr="007A7FDE">
        <w:rPr>
          <w:rFonts w:eastAsia="Times New Roman" w:cs="Times New Roman"/>
          <w:color w:val="1A1A1A"/>
          <w:kern w:val="36"/>
          <w:sz w:val="20"/>
          <w:szCs w:val="24"/>
          <w:lang w:eastAsia="en-CA"/>
        </w:rPr>
        <w:t xml:space="preserve">?  Scientific American Mind.  Retrieved:  </w:t>
      </w:r>
      <w:hyperlink r:id="rId11" w:history="1">
        <w:r w:rsidRPr="003D5FBC">
          <w:rPr>
            <w:rStyle w:val="Hyperlink"/>
            <w:rFonts w:eastAsia="Times New Roman" w:cs="Times New Roman"/>
            <w:kern w:val="36"/>
            <w:sz w:val="20"/>
            <w:szCs w:val="24"/>
            <w:lang w:eastAsia="en-CA"/>
          </w:rPr>
          <w:t>https://www.scientificamerican.com/article/deadly-dreams/</w:t>
        </w:r>
      </w:hyperlink>
      <w:r>
        <w:rPr>
          <w:rFonts w:eastAsia="Times New Roman" w:cs="Times New Roman"/>
          <w:color w:val="1A1A1A"/>
          <w:kern w:val="36"/>
          <w:sz w:val="20"/>
          <w:szCs w:val="24"/>
          <w:lang w:eastAsia="en-CA"/>
        </w:rPr>
        <w:t xml:space="preserve"> </w:t>
      </w:r>
    </w:p>
    <w:p w:rsidR="00A30B67" w:rsidRPr="009F66D7" w:rsidRDefault="00A30B67" w:rsidP="00A30B67">
      <w:pPr>
        <w:spacing w:after="0"/>
        <w:ind w:left="1800" w:right="1800"/>
        <w:jc w:val="center"/>
        <w:textAlignment w:val="baseline"/>
        <w:outlineLvl w:val="0"/>
        <w:rPr>
          <w:rFonts w:eastAsia="Times New Roman" w:cs="Times New Roman"/>
          <w:color w:val="1A1A1A"/>
          <w:kern w:val="36"/>
          <w:sz w:val="22"/>
          <w:szCs w:val="24"/>
          <w:lang w:eastAsia="en-CA"/>
        </w:rPr>
      </w:pPr>
    </w:p>
    <w:p w:rsidR="00A30B67" w:rsidRPr="00112C67" w:rsidRDefault="00A30B67" w:rsidP="00A30B67">
      <w:pPr>
        <w:spacing w:after="0"/>
        <w:ind w:left="1800" w:right="1800"/>
        <w:jc w:val="center"/>
        <w:textAlignment w:val="baseline"/>
        <w:outlineLvl w:val="0"/>
        <w:rPr>
          <w:rFonts w:eastAsia="Times New Roman" w:cs="Times New Roman"/>
          <w:color w:val="1A1A1A"/>
          <w:kern w:val="36"/>
          <w:sz w:val="48"/>
          <w:szCs w:val="24"/>
          <w:lang w:eastAsia="en-CA"/>
        </w:rPr>
      </w:pPr>
      <w:r w:rsidRPr="00112C67">
        <w:rPr>
          <w:rFonts w:eastAsia="Times New Roman" w:cs="Times New Roman"/>
          <w:color w:val="1A1A1A"/>
          <w:kern w:val="36"/>
          <w:sz w:val="48"/>
          <w:szCs w:val="24"/>
          <w:lang w:eastAsia="en-CA"/>
        </w:rPr>
        <w:t>Deadly Dreams: What Motivates School Shootings?</w:t>
      </w:r>
    </w:p>
    <w:p w:rsidR="00A30B67" w:rsidRPr="00112C67" w:rsidRDefault="00A30B67" w:rsidP="00A30B67">
      <w:pPr>
        <w:spacing w:after="0"/>
        <w:ind w:left="86" w:right="86"/>
        <w:jc w:val="center"/>
        <w:textAlignment w:val="baseline"/>
        <w:rPr>
          <w:rFonts w:eastAsia="Times New Roman" w:cs="Times New Roman"/>
          <w:color w:val="323232"/>
          <w:szCs w:val="24"/>
          <w:lang w:eastAsia="en-CA"/>
        </w:rPr>
      </w:pPr>
      <w:r w:rsidRPr="00112C67">
        <w:rPr>
          <w:rFonts w:eastAsia="Times New Roman" w:cs="Times New Roman"/>
          <w:color w:val="323232"/>
          <w:szCs w:val="24"/>
          <w:lang w:eastAsia="en-CA"/>
        </w:rPr>
        <w:t>After a recent spate of school shootings, researchers are analyzing the malignant fantasies of young assassins for warning signs that could help prevent future tragedies</w:t>
      </w:r>
    </w:p>
    <w:p w:rsidR="00A30B67" w:rsidRPr="00112C67" w:rsidRDefault="00A30B67" w:rsidP="00A30B67">
      <w:pPr>
        <w:numPr>
          <w:ilvl w:val="0"/>
          <w:numId w:val="6"/>
        </w:numPr>
        <w:spacing w:after="0" w:line="300" w:lineRule="atLeast"/>
        <w:ind w:left="-300"/>
        <w:jc w:val="center"/>
        <w:textAlignment w:val="baseline"/>
        <w:rPr>
          <w:rFonts w:eastAsia="Times New Roman" w:cs="Times New Roman"/>
          <w:color w:val="656565"/>
          <w:szCs w:val="24"/>
          <w:lang w:eastAsia="en-CA"/>
        </w:rPr>
      </w:pPr>
      <w:r w:rsidRPr="00112C67">
        <w:rPr>
          <w:rFonts w:eastAsia="Times New Roman" w:cs="Times New Roman"/>
          <w:color w:val="656565"/>
          <w:szCs w:val="24"/>
          <w:lang w:eastAsia="en-CA"/>
        </w:rPr>
        <w:t xml:space="preserve">By </w:t>
      </w:r>
      <w:hyperlink r:id="rId12" w:history="1">
        <w:r w:rsidRPr="00112C67">
          <w:rPr>
            <w:rFonts w:eastAsia="Times New Roman" w:cs="Times New Roman"/>
            <w:color w:val="656565"/>
            <w:szCs w:val="24"/>
            <w:u w:val="single"/>
            <w:bdr w:val="none" w:sz="0" w:space="0" w:color="auto" w:frame="1"/>
            <w:lang w:eastAsia="en-CA"/>
          </w:rPr>
          <w:t xml:space="preserve">Frank J. </w:t>
        </w:r>
        <w:proofErr w:type="spellStart"/>
        <w:r w:rsidRPr="00112C67">
          <w:rPr>
            <w:rFonts w:eastAsia="Times New Roman" w:cs="Times New Roman"/>
            <w:color w:val="656565"/>
            <w:szCs w:val="24"/>
            <w:u w:val="single"/>
            <w:bdr w:val="none" w:sz="0" w:space="0" w:color="auto" w:frame="1"/>
            <w:lang w:eastAsia="en-CA"/>
          </w:rPr>
          <w:t>Robertz</w:t>
        </w:r>
        <w:proofErr w:type="spellEnd"/>
      </w:hyperlink>
      <w:r w:rsidRPr="00112C67">
        <w:rPr>
          <w:rFonts w:eastAsia="Times New Roman" w:cs="Times New Roman"/>
          <w:color w:val="656565"/>
          <w:szCs w:val="24"/>
          <w:lang w:eastAsia="en-CA"/>
        </w:rPr>
        <w:t xml:space="preserve"> on August 1, 2007</w:t>
      </w:r>
    </w:p>
    <w:p w:rsidR="00A30B67" w:rsidRPr="00112C67" w:rsidRDefault="00A30B67" w:rsidP="00A30B67">
      <w:pPr>
        <w:rPr>
          <w:rFonts w:cs="Times New Roman"/>
          <w:szCs w:val="24"/>
        </w:rPr>
      </w:pPr>
    </w:p>
    <w:p w:rsidR="00A30B67" w:rsidRPr="00112C67" w:rsidRDefault="00A30B67" w:rsidP="00A30B67">
      <w:pPr>
        <w:rPr>
          <w:rFonts w:cs="Times New Roman"/>
          <w:color w:val="323232"/>
          <w:szCs w:val="24"/>
        </w:rPr>
      </w:pPr>
      <w:r w:rsidRPr="00112C67">
        <w:rPr>
          <w:rFonts w:cs="Times New Roman"/>
          <w:color w:val="323232"/>
          <w:szCs w:val="24"/>
        </w:rPr>
        <w:t>On August 30, 2006, a 19-year-old youth, clad in a trench coat, drove into the parking lot of his former high school in Hillsborough, N.C.--and began firing. Eight random shots wounded two students. When the police arrived, Alvaro Castillo gave up without a struggle. It was Castillo's second exploit involving firearms that day. Earlier Castillo had murdered his father in the family home.</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Three months later in the small town of </w:t>
      </w:r>
      <w:proofErr w:type="spellStart"/>
      <w:r w:rsidRPr="00112C67">
        <w:rPr>
          <w:rFonts w:eastAsiaTheme="minorHAnsi"/>
          <w:color w:val="323232"/>
          <w:lang w:eastAsia="en-US"/>
        </w:rPr>
        <w:t>Emsdetten</w:t>
      </w:r>
      <w:proofErr w:type="spellEnd"/>
      <w:r w:rsidRPr="00112C67">
        <w:rPr>
          <w:rFonts w:eastAsiaTheme="minorHAnsi"/>
          <w:color w:val="323232"/>
          <w:lang w:eastAsia="en-US"/>
        </w:rPr>
        <w:t xml:space="preserve">, Germany, 18-year-old Sebastian </w:t>
      </w:r>
      <w:proofErr w:type="spellStart"/>
      <w:r w:rsidRPr="00112C67">
        <w:rPr>
          <w:rFonts w:eastAsiaTheme="minorHAnsi"/>
          <w:color w:val="323232"/>
          <w:lang w:eastAsia="en-US"/>
        </w:rPr>
        <w:t>Bosse</w:t>
      </w:r>
      <w:proofErr w:type="spellEnd"/>
      <w:r w:rsidRPr="00112C67">
        <w:rPr>
          <w:rFonts w:eastAsiaTheme="minorHAnsi"/>
          <w:color w:val="323232"/>
          <w:lang w:eastAsia="en-US"/>
        </w:rPr>
        <w:t xml:space="preserve"> posted a video message on the Internet: "I can't f–kin' wait until I can shoot every mother-f–kin' last one of you." He then drove to his former school, armed with out-of-date rifles and homemade pipe bombs. Marching through the building, he shot randomly at students and teachers, injuring 37 people before ending his own life.</w:t>
      </w:r>
    </w:p>
    <w:p w:rsidR="00A30B67" w:rsidRPr="007A7FDE"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And the deadliest school rampage so far occurred on April 16, when a 23-year-old college student named </w:t>
      </w:r>
      <w:proofErr w:type="spellStart"/>
      <w:r w:rsidRPr="00112C67">
        <w:rPr>
          <w:rFonts w:eastAsiaTheme="minorHAnsi"/>
          <w:color w:val="323232"/>
          <w:lang w:eastAsia="en-US"/>
        </w:rPr>
        <w:t>Seung</w:t>
      </w:r>
      <w:proofErr w:type="spellEnd"/>
      <w:r w:rsidRPr="00112C67">
        <w:rPr>
          <w:rFonts w:eastAsiaTheme="minorHAnsi"/>
          <w:color w:val="323232"/>
          <w:lang w:eastAsia="en-US"/>
        </w:rPr>
        <w:t>-Hui Cho killed 32 people and wounded 25 others on the Virginia Tech campus in Blacksburg. After police arrived, Cho put a gun to his temple and pulled the trigger.</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color w:val="323232"/>
        </w:rPr>
        <w:t xml:space="preserve">The overall number of homicides committed at U.S. schools has declined since the 1990s--a trend that jibes with the declining rate of homicides carried out by juveniles across the globe. Yet some of these killings now display a new quality: they are premeditated and choreographed, down to the weapons used and the clothes worn. My colleagues and I have detected a sharp jump over the past decade in the number of such school shootings worldwide--excluding gang-related incidents--that were intended to kill at least two people or a </w:t>
      </w:r>
      <w:r w:rsidRPr="00112C67">
        <w:rPr>
          <w:rFonts w:eastAsiaTheme="minorHAnsi"/>
          <w:color w:val="323232"/>
          <w:lang w:eastAsia="en-US"/>
        </w:rPr>
        <w:t>school official. In the U.S., the rate of such extreme killings has declined only slightly in the past four years from an uptick in the late 1990s. Incidentally, the vast majority of the perpetrators are male; by our count, females instigated only four of the 101 school shootings that have occurred worldwide since 1974.</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The chances of dying at school remain exceedingly small [see box on opposite page], but the most recent spate of school shootings has cast a dark shadow over a place intended to be a safe, enriching environment for children. This terrifying trend has brought a new urgency to efforts to unravel the roots of such deviance and to help educators, parents and psychologists recognize signs of trouble before a problem escalates.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About two years ago my colleagues and I co-founded the Institute for Violence Prevention and Applied Criminology in Berlin in part to design guidelines for preventing violence in schools. Since then, our work with violent adolescents and adults has helped us understand some of the motivations of young shooters and identify several warning signals that can help predict school rampages.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lastRenderedPageBreak/>
        <w:t>Many of our insights have come from analyzing the violent fantasies of adolescent shooters. These imaginings take root in a desperate mind that yearns for recognition. Often these young assassins are inspired by examples set by previous shooters. The fantasies typically intensify over a number of years before they are acted on. With time, the mental images become more detailed, and they often become buttressed by a distorted sense of what is just or moral, such as the need to avenge a perceived offense or the belief in a divine right to decide the fate of others.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Early on, troubled teenagers typically keep these fantasies secret, but they increasingly begin to leak their thoughts and plans to friends, chat rooms and even media outlets. Recognizing the signs of such deadly thoughts, as opposed to harmless daydreaming, can enable parents, teachers, social workers and other trusted adults to head off trouble before it begins. We have recently developed strategies for identifying youths at risk, for helping to prevent them from descending into a destructive fantasy world and for reacting expediently in the event of an imminent or actual shooting [see box on page 57].</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b/>
          <w:bCs/>
          <w:lang w:eastAsia="en-US"/>
        </w:rPr>
        <w:t>Seeds of Violence</w:t>
      </w:r>
      <w:r w:rsidRPr="00112C67">
        <w:rPr>
          <w:rFonts w:eastAsiaTheme="minorHAnsi"/>
          <w:color w:val="323232"/>
          <w:lang w:eastAsia="en-US"/>
        </w:rPr>
        <w:br/>
        <w:t>Fantasies and dreams often stimulate productive human activity. They also drive the healthy psychological development of children and adolescents, making possible prospective, or "wishful," thinking and creativity. So it is normal for an adolescent boy to escape into reveries about lovemaking with his girlfriend during an acutely boring class in school.</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Of course, dreams and daydreams sometimes have a dark and violent cast to them. Almost everyone has imagined vengeful scenarios, even murderous ones, after particularly frustrating experiences, according to research by psychologist David Buss of the University of Texas at Austin. Such fantasies can defuse tension and thus might be considered a type of psychological hygiene. As Austrian psychoanalyst Theodor </w:t>
      </w:r>
      <w:proofErr w:type="spellStart"/>
      <w:r w:rsidRPr="00112C67">
        <w:rPr>
          <w:rFonts w:eastAsiaTheme="minorHAnsi"/>
          <w:color w:val="323232"/>
          <w:lang w:eastAsia="en-US"/>
        </w:rPr>
        <w:t>Reik</w:t>
      </w:r>
      <w:proofErr w:type="spellEnd"/>
      <w:r w:rsidRPr="00112C67">
        <w:rPr>
          <w:rFonts w:eastAsiaTheme="minorHAnsi"/>
          <w:color w:val="323232"/>
          <w:lang w:eastAsia="en-US"/>
        </w:rPr>
        <w:t xml:space="preserve"> put it: "A thought murder a day keeps the psychiatrist away."</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But what is cleansing to a healthy mind may overwhelm a less balanced psyche. Signs of psychic trouble include being excessively introverted and lacking strong social attachments. Cho's peers described him as "quiet" and as someone who would not respond when others greeted him. Violent offenders are also often pessimistic about their future and have low self-esteem; many have been harassed, bullied or rejected by classmates; suspended from school; or pressured by teachers. Cho was reportedly teased and picked on in middle school for being shy and for his unusual way of speaking.</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Adolescents who saw or otherwise experienced violence at a young age are very susceptible to intense brutal fantasies, points out clinical psychologist Al Carlisle, who practices in Price, Utah, and has long studied serial killers and young violent criminals. Such experiences, Carlisle says, foster a belief that violence is the only way to gain recognition and respect.</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Thus, the media attention showered on previous school shooters such as the Columbine killers Eric Harris and Dylan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often appeals greatly to would-be copycats, because the publicity may pass for esteem in their minds. After their April 1999 rampage, which left 13 dead and 24 injured at Columbine High School in Littleton, Colo., Harris and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were on the covers of magazines and the front pages of newspapers for weeks.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Castillo and </w:t>
      </w:r>
      <w:proofErr w:type="spellStart"/>
      <w:r w:rsidRPr="00112C67">
        <w:rPr>
          <w:rFonts w:eastAsiaTheme="minorHAnsi"/>
          <w:color w:val="323232"/>
          <w:lang w:eastAsia="en-US"/>
        </w:rPr>
        <w:t>Bosse</w:t>
      </w:r>
      <w:proofErr w:type="spellEnd"/>
      <w:r w:rsidRPr="00112C67">
        <w:rPr>
          <w:rFonts w:eastAsiaTheme="minorHAnsi"/>
          <w:color w:val="323232"/>
          <w:lang w:eastAsia="en-US"/>
        </w:rPr>
        <w:t xml:space="preserve"> had stated several times that they idolized Harris and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Cho called them martyrs. On Internet fan pages Harris is compared to a god, and at a recent auction </w:t>
      </w:r>
      <w:proofErr w:type="spellStart"/>
      <w:r w:rsidRPr="00112C67">
        <w:rPr>
          <w:rFonts w:eastAsiaTheme="minorHAnsi"/>
          <w:color w:val="323232"/>
          <w:lang w:eastAsia="en-US"/>
        </w:rPr>
        <w:t>Klebold's</w:t>
      </w:r>
      <w:proofErr w:type="spellEnd"/>
      <w:r w:rsidRPr="00112C67">
        <w:rPr>
          <w:rFonts w:eastAsiaTheme="minorHAnsi"/>
          <w:color w:val="323232"/>
          <w:lang w:eastAsia="en-US"/>
        </w:rPr>
        <w:t xml:space="preserve"> old car fetched a price way over book value, almost as if it were a religious relic.</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b/>
          <w:bCs/>
          <w:lang w:eastAsia="en-US"/>
        </w:rPr>
        <w:lastRenderedPageBreak/>
        <w:t>Evolving Apparitions</w:t>
      </w:r>
      <w:r w:rsidRPr="00112C67">
        <w:rPr>
          <w:rFonts w:eastAsiaTheme="minorHAnsi"/>
          <w:color w:val="323232"/>
          <w:lang w:eastAsia="en-US"/>
        </w:rPr>
        <w:br/>
      </w:r>
      <w:proofErr w:type="gramStart"/>
      <w:r w:rsidRPr="00112C67">
        <w:rPr>
          <w:rFonts w:eastAsiaTheme="minorHAnsi"/>
          <w:color w:val="323232"/>
          <w:lang w:eastAsia="en-US"/>
        </w:rPr>
        <w:t>Once</w:t>
      </w:r>
      <w:proofErr w:type="gramEnd"/>
      <w:r w:rsidRPr="00112C67">
        <w:rPr>
          <w:rFonts w:eastAsiaTheme="minorHAnsi"/>
          <w:color w:val="323232"/>
          <w:lang w:eastAsia="en-US"/>
        </w:rPr>
        <w:t xml:space="preserve"> inspired, a disturbed adolescent may slowly tumble into an increasingly elaborate fantasy world. FBI interviews with imprisoned multiple murderers have shown that the most ominous violent fantasies gradually consume ever more psychic space. In the beginning, they may be a harmless way to pass idle hours, but later they mutate into an obsession. Eventually a dangerously violent vision dominates a youth's thoughts and cries out for action.</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An unbalanced adolescent often embellishes his daydreams with details of the venue and manner of the imagined massacre--in some cases, amassing ideas from violent or violence-promoting movies, games and Web sites. Schools are a natural target because adolescents experience the worst slights in school. Two months before his rampage in Germany, </w:t>
      </w:r>
      <w:proofErr w:type="spellStart"/>
      <w:r w:rsidRPr="00112C67">
        <w:rPr>
          <w:rFonts w:eastAsiaTheme="minorHAnsi"/>
          <w:color w:val="323232"/>
          <w:lang w:eastAsia="en-US"/>
        </w:rPr>
        <w:t>Bosse</w:t>
      </w:r>
      <w:proofErr w:type="spellEnd"/>
      <w:r w:rsidRPr="00112C67">
        <w:rPr>
          <w:rFonts w:eastAsiaTheme="minorHAnsi"/>
          <w:color w:val="323232"/>
          <w:lang w:eastAsia="en-US"/>
        </w:rPr>
        <w:t xml:space="preserve"> wrote in his diary, "Imagine that you're standing in your old school and that your trench coat conceals all of your tools of righteousness, and then you throw the first Molotov cocktail, the first bomb. You are sending the most hated place in the world to Hell!"</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As fantasies become increasingly important to a disturbed youth, he begins to neglect his real relationships to focus on the mechanics of the deed he has dreamed about. Then a serious frustration, such as the breakup of one of his last friendships, may redouble his efforts to sketch out his killing.</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Would-be school shooters seem to advance ineluctably toward their idols. Copycats often wear similar clothing and choose the same weapons as those of their heroes. Among other copycat actions, Castillo wore a trench coat just as the Columbine shooters did. He also mimicked their weaponry, going so far as to name his shotgun Arlene, the same name Harris gave his shotgun. (Arlene is a character from the series of novels inspired by the 1993 computer game Doom.) Frequently, those in the final stages of planning a rampage state a desire to do it "better" than their predecessors--which generally means killing even more people.</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b/>
          <w:bCs/>
          <w:lang w:eastAsia="en-US"/>
        </w:rPr>
        <w:t>Distorted Thoughts</w:t>
      </w:r>
      <w:r w:rsidRPr="00112C67">
        <w:rPr>
          <w:rFonts w:eastAsiaTheme="minorHAnsi"/>
          <w:color w:val="323232"/>
          <w:lang w:eastAsia="en-US"/>
        </w:rPr>
        <w:br/>
        <w:t>Fully embellished pathological fantasies are often rationalized by a distorted sense of what is just, something that sociologist and violence researcher Jack Katz of the University of California, Los Angeles, terms "righteous slaughter." Castillo apparently felt that murdering his father was a way to right past wrongs done to his family. In a videotaped statement, the young man angrily recounts his father slapping his mother, along with him and his sister, on the head, back and rear--hitting at the camera as he speaks to it. It is not clear to what extent the abuse was real, but Castillo seemed to believe it was reason enough to kill.</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Even so, Castillo wanted to be known as more than a father killer. Near the end of his final video segment, he announced: "It's time to teach history a lesson." That is where the school shooting came in. Castillo wanted to be remembered as a shooter in the tradition of Harris and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Just before the teenager was taken away from the school grounds in a police car, he yelled out to the cameras, "Columbine! Remember Columbine! Eric Harris, Dylan </w:t>
      </w:r>
      <w:proofErr w:type="spellStart"/>
      <w:r w:rsidRPr="00112C67">
        <w:rPr>
          <w:rFonts w:eastAsiaTheme="minorHAnsi"/>
          <w:color w:val="323232"/>
          <w:lang w:eastAsia="en-US"/>
        </w:rPr>
        <w:t>Klebold</w:t>
      </w:r>
      <w:proofErr w:type="spellEnd"/>
      <w:r w:rsidRPr="00112C67">
        <w:rPr>
          <w:rFonts w:eastAsiaTheme="minorHAnsi"/>
          <w:color w:val="323232"/>
          <w:lang w:eastAsia="en-US"/>
        </w:rPr>
        <w:t>!"</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For their part, Harris and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seemed to have had more sinister motivations, with fantasies of malevolent grandeur that Katz categorizes as "primordial evil." In their diaries, published in July 2006, they painted themselves as gods who wished to be feared, not loved. One year before the killings,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wrote in his school yearbook, "My wrath... will be godlike." As gods,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and Harris felt they stood above society and were beyond its control--and laws. And to demonstrate their "omnipotence," they became masters of life and death.</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lastRenderedPageBreak/>
        <w:t xml:space="preserve">Cho may have been trying to defend a similarly overwrought and distorted sense of morality. In his video Cho denounced materialism and hedonism, and in a note police found in his room he condemned "rich kids," perhaps suggesting that his murders were an attempt to get back at privileged people. In another video, he hinted that he would become a martyr akin to Jesus Christ, musings that echo the grander fantasies of </w:t>
      </w:r>
      <w:proofErr w:type="spellStart"/>
      <w:r w:rsidRPr="00112C67">
        <w:rPr>
          <w:rFonts w:eastAsiaTheme="minorHAnsi"/>
          <w:color w:val="323232"/>
          <w:lang w:eastAsia="en-US"/>
        </w:rPr>
        <w:t>Klebold</w:t>
      </w:r>
      <w:proofErr w:type="spellEnd"/>
      <w:r w:rsidRPr="00112C67">
        <w:rPr>
          <w:rFonts w:eastAsiaTheme="minorHAnsi"/>
          <w:color w:val="323232"/>
          <w:lang w:eastAsia="en-US"/>
        </w:rPr>
        <w:t xml:space="preserve"> and Harris.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b/>
          <w:bCs/>
          <w:lang w:eastAsia="en-US"/>
        </w:rPr>
        <w:t>Cries for Help</w:t>
      </w:r>
      <w:r w:rsidRPr="00112C67">
        <w:rPr>
          <w:rFonts w:eastAsiaTheme="minorHAnsi"/>
          <w:color w:val="323232"/>
          <w:lang w:eastAsia="en-US"/>
        </w:rPr>
        <w:br/>
      </w:r>
      <w:proofErr w:type="gramStart"/>
      <w:r w:rsidRPr="00112C67">
        <w:rPr>
          <w:rFonts w:eastAsiaTheme="minorHAnsi"/>
          <w:color w:val="323232"/>
          <w:lang w:eastAsia="en-US"/>
        </w:rPr>
        <w:t>Although</w:t>
      </w:r>
      <w:proofErr w:type="gramEnd"/>
      <w:r w:rsidRPr="00112C67">
        <w:rPr>
          <w:rFonts w:eastAsiaTheme="minorHAnsi"/>
          <w:color w:val="323232"/>
          <w:lang w:eastAsia="en-US"/>
        </w:rPr>
        <w:t xml:space="preserve"> adolescents may at first hide their destructive fantasies out of fear of rejection, over time they may increasingly feel a need to express them. </w:t>
      </w:r>
      <w:proofErr w:type="spellStart"/>
      <w:r w:rsidRPr="00112C67">
        <w:rPr>
          <w:rFonts w:eastAsiaTheme="minorHAnsi"/>
          <w:color w:val="323232"/>
          <w:lang w:eastAsia="en-US"/>
        </w:rPr>
        <w:t>Bosse</w:t>
      </w:r>
      <w:proofErr w:type="spellEnd"/>
      <w:r w:rsidRPr="00112C67">
        <w:rPr>
          <w:rFonts w:eastAsiaTheme="minorHAnsi"/>
          <w:color w:val="323232"/>
          <w:lang w:eastAsia="en-US"/>
        </w:rPr>
        <w:t xml:space="preserve">, for example, created drawings and poems and dropped hints of his plans in conversations. Like some other emotionally disturbed youth, </w:t>
      </w:r>
      <w:proofErr w:type="spellStart"/>
      <w:r w:rsidRPr="00112C67">
        <w:rPr>
          <w:rFonts w:eastAsiaTheme="minorHAnsi"/>
          <w:color w:val="323232"/>
          <w:lang w:eastAsia="en-US"/>
        </w:rPr>
        <w:t>Bosse</w:t>
      </w:r>
      <w:proofErr w:type="spellEnd"/>
      <w:r w:rsidRPr="00112C67">
        <w:rPr>
          <w:rFonts w:eastAsiaTheme="minorHAnsi"/>
          <w:color w:val="323232"/>
          <w:lang w:eastAsia="en-US"/>
        </w:rPr>
        <w:t xml:space="preserve"> cried for help. In an online forum two years before his shooting spree he wrote: "I am gorging on my entire rage, and one of these days I'm going to let it out and get revenge on all the assholes who made my life miserable.... For those of you who haven't gotten it yet: yes, I'm going to go on a rampage! I don't know </w:t>
      </w:r>
      <w:proofErr w:type="gramStart"/>
      <w:r w:rsidRPr="00112C67">
        <w:rPr>
          <w:rFonts w:eastAsiaTheme="minorHAnsi"/>
          <w:color w:val="323232"/>
          <w:lang w:eastAsia="en-US"/>
        </w:rPr>
        <w:t>what's the matter with me</w:t>
      </w:r>
      <w:proofErr w:type="gramEnd"/>
      <w:r w:rsidRPr="00112C67">
        <w:rPr>
          <w:rFonts w:eastAsiaTheme="minorHAnsi"/>
          <w:color w:val="323232"/>
          <w:lang w:eastAsia="en-US"/>
        </w:rPr>
        <w:t>, I don't know what to do, please help me."</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A few hours before his rampage, </w:t>
      </w:r>
      <w:proofErr w:type="spellStart"/>
      <w:r w:rsidRPr="00112C67">
        <w:rPr>
          <w:rFonts w:eastAsiaTheme="minorHAnsi"/>
          <w:color w:val="323232"/>
          <w:lang w:eastAsia="en-US"/>
        </w:rPr>
        <w:t>Bosse</w:t>
      </w:r>
      <w:proofErr w:type="spellEnd"/>
      <w:r w:rsidRPr="00112C67">
        <w:rPr>
          <w:rFonts w:eastAsiaTheme="minorHAnsi"/>
          <w:color w:val="323232"/>
          <w:lang w:eastAsia="en-US"/>
        </w:rPr>
        <w:t xml:space="preserve"> e-mailed a scanned copy of his diary to several schoolmates and wrote in a suicide note: "Because I know that the fascist police won't publish my videos, notebooks, or diaries or anything else, I've taken care of that myself."</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In some cases, a youth may alert the media to his plans. At Virginia Tech, Cho unleashed two shooting sprees separated by two and a half hours. During that intermission, the young killer mailed a package of homemade videos, photographs and writings to NBC News. Castillo sent a video to a local newspaper in which he vented his rage and hinted that he was planning a massacre at his former school.</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Such communications should not be ignored. School personnel, parents and peers alike need to be alert for verbal, written and other signs that an adolescent is becoming engulfed in a destructive fantasy world.</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We are training teachers, principals and school psychologists to differentiate signs of serious trouble from ordinary adolescent rebellion. In addition to disclosing aggressive intentions, a student who is extremely interested in obtaining guns, collects movies and posters of shooters, regularly visits fan Web sites for school shooters or is a social loner is likely to be in dire need of professional help. Symptoms of depression in a young person are another warning sign. In December 2005 a physician examined Cho and found him mentally ill, noting that he had a flat affect and depressed mood.</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 xml:space="preserve">Access to weapons is yet a further cause for alarm, indicating that the youth has the means to turn fantasy into reality. Robert </w:t>
      </w:r>
      <w:proofErr w:type="spellStart"/>
      <w:r w:rsidRPr="00112C67">
        <w:rPr>
          <w:rFonts w:eastAsiaTheme="minorHAnsi"/>
          <w:color w:val="323232"/>
          <w:lang w:eastAsia="en-US"/>
        </w:rPr>
        <w:t>Steinhauser</w:t>
      </w:r>
      <w:proofErr w:type="spellEnd"/>
      <w:r w:rsidRPr="00112C67">
        <w:rPr>
          <w:rFonts w:eastAsiaTheme="minorHAnsi"/>
          <w:color w:val="323232"/>
          <w:lang w:eastAsia="en-US"/>
        </w:rPr>
        <w:t>, a 19-year-old expelled student who executed 16 people in a school in eastern Germany in 2002, was a gun club marksman who had access to enough ammunition to kill hundreds of people.</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On the other hand, teachers should not panic if a student sports a rebellious hairstyle or outfit, and they should exercise judgment if someone is carrying a potentially dangerous object. In the aftermath of the Columbine killings, a student was expelled for coming to school with green hair. Another child who brought a knife to school because her mother thought it would be useful for cutting an apple was expelled after the student turned the knife in on her own. Such an overreaction perpetuates fear and hurts the students.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b/>
          <w:bCs/>
          <w:lang w:eastAsia="en-US"/>
        </w:rPr>
        <w:lastRenderedPageBreak/>
        <w:t>Seeking Respect</w:t>
      </w:r>
      <w:r w:rsidRPr="00112C67">
        <w:rPr>
          <w:rFonts w:eastAsiaTheme="minorHAnsi"/>
          <w:color w:val="323232"/>
          <w:lang w:eastAsia="en-US"/>
        </w:rPr>
        <w:br/>
        <w:t>For kids in need of help, however, a thoughtful response to the problem is essential. School psychologists and social workers need to help disillusioned youths find a place for themselves in society, something many of them feel they lack. In one of Castillo's home videos he says: "All I wanted was respect.... No one respected me." Earning that respect might take the form of finding a job or an activity that they enjoy and in which they excel. On a broader scale, schools should offer seminars that advise students on ways to discover their talents and interests and how to use them to earn admiration.</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Strong relationships with peers, teachers and other adults provide an even more effective shield against destructive fantasies. Criminologists have known for decades that building and maintaining relationships with socially accepted people is the best way to prevent violence. When a youth establishes ties to people he cares about, he is apt to feel that he has too much at stake to act out his brutal dreams.</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All adolescents, not just teens at risk, should receive more social training in school. Primary violence prevention classes, for example, teach students social skills (such as empathy) and peaceful options for resolving conflicts. In addition, a teacher's role should extend beyond dispensing knowledge to forging friendships with students and providing young people with adult confidants and role models. At the same time, teachers would be advised to educate students to view critically all media that glorify violence.</w:t>
      </w:r>
    </w:p>
    <w:p w:rsidR="00A30B67" w:rsidRPr="00112C67" w:rsidRDefault="00A30B67" w:rsidP="00A30B67">
      <w:pPr>
        <w:pStyle w:val="NormalWeb"/>
        <w:spacing w:before="0" w:beforeAutospacing="0" w:after="240" w:afterAutospacing="0"/>
        <w:textAlignment w:val="baseline"/>
        <w:rPr>
          <w:rFonts w:eastAsiaTheme="minorHAnsi"/>
          <w:color w:val="323232"/>
          <w:lang w:eastAsia="en-US"/>
        </w:rPr>
      </w:pPr>
      <w:r w:rsidRPr="00112C67">
        <w:rPr>
          <w:rFonts w:eastAsiaTheme="minorHAnsi"/>
          <w:color w:val="323232"/>
          <w:lang w:eastAsia="en-US"/>
        </w:rPr>
        <w:t>The news media must take a stand as well. To make identifying with other school shooters more difficult, journalists and producers should focus less on the perpetrator, his deviant motives and the moment-by-moment unfolding of the deed--and more on the consequences of the crime.</w:t>
      </w:r>
    </w:p>
    <w:p w:rsidR="00A30B67" w:rsidRPr="00112C67" w:rsidRDefault="00A30B67" w:rsidP="00A30B67">
      <w:pPr>
        <w:pStyle w:val="NormalWeb"/>
        <w:spacing w:before="0" w:beforeAutospacing="0" w:after="0" w:afterAutospacing="0"/>
        <w:textAlignment w:val="baseline"/>
        <w:rPr>
          <w:i/>
          <w:iCs/>
          <w:color w:val="999999"/>
        </w:rPr>
      </w:pPr>
      <w:r w:rsidRPr="00112C67">
        <w:rPr>
          <w:i/>
          <w:iCs/>
          <w:color w:val="999999"/>
        </w:rPr>
        <w:t>This article was originally published with the title "Deadly Dreams" in SA Mind 18, 4, 52-59 (August 2007)</w:t>
      </w:r>
      <w:r>
        <w:rPr>
          <w:i/>
          <w:iCs/>
          <w:color w:val="999999"/>
        </w:rPr>
        <w:t xml:space="preserve">   </w:t>
      </w:r>
      <w:r w:rsidRPr="00112C67">
        <w:rPr>
          <w:i/>
          <w:iCs/>
          <w:color w:val="999999"/>
        </w:rPr>
        <w:t>doi</w:t>
      </w:r>
      <w:proofErr w:type="gramStart"/>
      <w:r w:rsidRPr="00112C67">
        <w:rPr>
          <w:i/>
          <w:iCs/>
          <w:color w:val="999999"/>
        </w:rPr>
        <w:t>:10.1038</w:t>
      </w:r>
      <w:proofErr w:type="gramEnd"/>
      <w:r w:rsidRPr="00112C67">
        <w:rPr>
          <w:i/>
          <w:iCs/>
          <w:color w:val="999999"/>
        </w:rPr>
        <w:t>/scientificamericanmind0807-52</w:t>
      </w:r>
    </w:p>
    <w:p w:rsidR="00A30B67" w:rsidRDefault="00A30B67" w:rsidP="00A30B67">
      <w:pPr>
        <w:pStyle w:val="NormalWeb"/>
        <w:spacing w:before="0" w:beforeAutospacing="0" w:after="0" w:afterAutospacing="0"/>
        <w:textAlignment w:val="baseline"/>
        <w:rPr>
          <w:rStyle w:val="Strong"/>
          <w:bdr w:val="none" w:sz="0" w:space="0" w:color="auto" w:frame="1"/>
        </w:rPr>
      </w:pPr>
    </w:p>
    <w:p w:rsidR="00A30B67" w:rsidRPr="007A7FDE" w:rsidRDefault="00A30B67" w:rsidP="00A30B67">
      <w:pPr>
        <w:pStyle w:val="NormalWeb"/>
        <w:spacing w:before="0" w:beforeAutospacing="0" w:after="0" w:afterAutospacing="0"/>
        <w:textAlignment w:val="baseline"/>
        <w:rPr>
          <w:sz w:val="20"/>
        </w:rPr>
      </w:pPr>
      <w:r w:rsidRPr="007A7FDE">
        <w:rPr>
          <w:rStyle w:val="Strong"/>
          <w:sz w:val="20"/>
          <w:bdr w:val="none" w:sz="0" w:space="0" w:color="auto" w:frame="1"/>
        </w:rPr>
        <w:t>(Further Reading)</w:t>
      </w:r>
    </w:p>
    <w:p w:rsidR="00A30B67" w:rsidRPr="007A7FDE" w:rsidRDefault="00A30B67" w:rsidP="00A30B67">
      <w:pPr>
        <w:numPr>
          <w:ilvl w:val="0"/>
          <w:numId w:val="7"/>
        </w:numPr>
        <w:spacing w:after="0"/>
        <w:ind w:left="0"/>
        <w:textAlignment w:val="baseline"/>
        <w:rPr>
          <w:rFonts w:cs="Times New Roman"/>
          <w:sz w:val="20"/>
          <w:szCs w:val="24"/>
        </w:rPr>
      </w:pPr>
      <w:r w:rsidRPr="007A7FDE">
        <w:rPr>
          <w:rStyle w:val="Strong"/>
          <w:rFonts w:cs="Times New Roman"/>
          <w:sz w:val="20"/>
          <w:szCs w:val="24"/>
          <w:bdr w:val="none" w:sz="0" w:space="0" w:color="auto" w:frame="1"/>
        </w:rPr>
        <w:t>Seductions of Crime: A Chilling Exploration of the Criminal Mind--From Juvenile Delinquency to Cold-Blooded Murder. Jack Katz. Basic Books, 1988.</w:t>
      </w:r>
    </w:p>
    <w:p w:rsidR="00A30B67" w:rsidRPr="007A7FDE" w:rsidRDefault="00A30B67" w:rsidP="00A30B67">
      <w:pPr>
        <w:numPr>
          <w:ilvl w:val="0"/>
          <w:numId w:val="8"/>
        </w:numPr>
        <w:spacing w:after="0"/>
        <w:ind w:left="0"/>
        <w:textAlignment w:val="baseline"/>
        <w:rPr>
          <w:rFonts w:cs="Times New Roman"/>
          <w:sz w:val="20"/>
          <w:szCs w:val="24"/>
        </w:rPr>
      </w:pPr>
      <w:r w:rsidRPr="007A7FDE">
        <w:rPr>
          <w:rStyle w:val="Strong"/>
          <w:rFonts w:cs="Times New Roman"/>
          <w:sz w:val="20"/>
          <w:szCs w:val="24"/>
          <w:bdr w:val="none" w:sz="0" w:space="0" w:color="auto" w:frame="1"/>
        </w:rPr>
        <w:t>The School Shooter: A Threat Assessment Perspective. M. E. O'Toole. Federal Bureau of Investigation, 1999.</w:t>
      </w:r>
    </w:p>
    <w:p w:rsidR="00A30B67" w:rsidRPr="007A7FDE" w:rsidRDefault="00A30B67" w:rsidP="00A30B67">
      <w:pPr>
        <w:numPr>
          <w:ilvl w:val="0"/>
          <w:numId w:val="9"/>
        </w:numPr>
        <w:spacing w:after="0"/>
        <w:ind w:left="0"/>
        <w:textAlignment w:val="baseline"/>
        <w:rPr>
          <w:rFonts w:cs="Times New Roman"/>
          <w:sz w:val="20"/>
          <w:szCs w:val="24"/>
        </w:rPr>
      </w:pPr>
      <w:r w:rsidRPr="007A7FDE">
        <w:rPr>
          <w:rStyle w:val="Strong"/>
          <w:rFonts w:cs="Times New Roman"/>
          <w:sz w:val="20"/>
          <w:szCs w:val="24"/>
          <w:bdr w:val="none" w:sz="0" w:space="0" w:color="auto" w:frame="1"/>
        </w:rPr>
        <w:t xml:space="preserve">The Final Report and Findings of the Safe School Initiative: Implications for the Prevention of School Attacks in the United States. B. </w:t>
      </w:r>
      <w:proofErr w:type="spellStart"/>
      <w:r w:rsidRPr="007A7FDE">
        <w:rPr>
          <w:rStyle w:val="Strong"/>
          <w:rFonts w:cs="Times New Roman"/>
          <w:sz w:val="20"/>
          <w:szCs w:val="24"/>
          <w:bdr w:val="none" w:sz="0" w:space="0" w:color="auto" w:frame="1"/>
        </w:rPr>
        <w:t>Vossekuil</w:t>
      </w:r>
      <w:proofErr w:type="spellEnd"/>
      <w:r w:rsidRPr="007A7FDE">
        <w:rPr>
          <w:rStyle w:val="Strong"/>
          <w:rFonts w:cs="Times New Roman"/>
          <w:sz w:val="20"/>
          <w:szCs w:val="24"/>
          <w:bdr w:val="none" w:sz="0" w:space="0" w:color="auto" w:frame="1"/>
        </w:rPr>
        <w:t xml:space="preserve">, R. A. Fein, M. Reddy, R. </w:t>
      </w:r>
      <w:proofErr w:type="spellStart"/>
      <w:r w:rsidRPr="007A7FDE">
        <w:rPr>
          <w:rStyle w:val="Strong"/>
          <w:rFonts w:cs="Times New Roman"/>
          <w:sz w:val="20"/>
          <w:szCs w:val="24"/>
          <w:bdr w:val="none" w:sz="0" w:space="0" w:color="auto" w:frame="1"/>
        </w:rPr>
        <w:t>Borum</w:t>
      </w:r>
      <w:proofErr w:type="spellEnd"/>
      <w:r w:rsidRPr="007A7FDE">
        <w:rPr>
          <w:rStyle w:val="Strong"/>
          <w:rFonts w:cs="Times New Roman"/>
          <w:sz w:val="20"/>
          <w:szCs w:val="24"/>
          <w:bdr w:val="none" w:sz="0" w:space="0" w:color="auto" w:frame="1"/>
        </w:rPr>
        <w:t xml:space="preserve"> and W. </w:t>
      </w:r>
      <w:proofErr w:type="spellStart"/>
      <w:r w:rsidRPr="007A7FDE">
        <w:rPr>
          <w:rStyle w:val="Strong"/>
          <w:rFonts w:cs="Times New Roman"/>
          <w:sz w:val="20"/>
          <w:szCs w:val="24"/>
          <w:bdr w:val="none" w:sz="0" w:space="0" w:color="auto" w:frame="1"/>
        </w:rPr>
        <w:t>Modzeleski</w:t>
      </w:r>
      <w:proofErr w:type="spellEnd"/>
      <w:r w:rsidRPr="007A7FDE">
        <w:rPr>
          <w:rStyle w:val="Strong"/>
          <w:rFonts w:cs="Times New Roman"/>
          <w:sz w:val="20"/>
          <w:szCs w:val="24"/>
          <w:bdr w:val="none" w:sz="0" w:space="0" w:color="auto" w:frame="1"/>
        </w:rPr>
        <w:t>. U.S. Secret Service and U.S. Department of Education, Washington, D.C., May 2002.</w:t>
      </w:r>
    </w:p>
    <w:p w:rsidR="00A30B67" w:rsidRPr="007A7FDE" w:rsidRDefault="00A30B67" w:rsidP="00A30B67">
      <w:pPr>
        <w:numPr>
          <w:ilvl w:val="0"/>
          <w:numId w:val="10"/>
        </w:numPr>
        <w:spacing w:after="0"/>
        <w:ind w:left="0"/>
        <w:textAlignment w:val="baseline"/>
        <w:rPr>
          <w:rFonts w:cs="Times New Roman"/>
          <w:sz w:val="20"/>
          <w:szCs w:val="24"/>
        </w:rPr>
      </w:pPr>
      <w:r w:rsidRPr="007A7FDE">
        <w:rPr>
          <w:rStyle w:val="Strong"/>
          <w:rFonts w:cs="Times New Roman"/>
          <w:sz w:val="20"/>
          <w:szCs w:val="24"/>
          <w:bdr w:val="none" w:sz="0" w:space="0" w:color="auto" w:frame="1"/>
        </w:rPr>
        <w:t>Rampage: The Social Roots of School Shootings. K. S. Newman, C. Fox, D. J. Harding, J. Mehta and W. Roth. Basic Books, 2004.</w:t>
      </w:r>
    </w:p>
    <w:p w:rsidR="00A30B67" w:rsidRPr="007A7FDE" w:rsidRDefault="00A30B67" w:rsidP="00A30B67">
      <w:pPr>
        <w:numPr>
          <w:ilvl w:val="0"/>
          <w:numId w:val="11"/>
        </w:numPr>
        <w:spacing w:after="0"/>
        <w:ind w:left="0"/>
        <w:textAlignment w:val="baseline"/>
        <w:rPr>
          <w:rFonts w:cs="Times New Roman"/>
          <w:sz w:val="20"/>
          <w:szCs w:val="24"/>
        </w:rPr>
      </w:pPr>
      <w:r w:rsidRPr="007A7FDE">
        <w:rPr>
          <w:rStyle w:val="Strong"/>
          <w:rFonts w:cs="Times New Roman"/>
          <w:sz w:val="20"/>
          <w:szCs w:val="24"/>
          <w:bdr w:val="none" w:sz="0" w:space="0" w:color="auto" w:frame="1"/>
        </w:rPr>
        <w:t xml:space="preserve">For more information on school violence: </w:t>
      </w:r>
      <w:hyperlink r:id="rId13" w:anchor="22" w:history="1">
        <w:r w:rsidRPr="007A7FDE">
          <w:rPr>
            <w:rStyle w:val="Hyperlink"/>
            <w:rFonts w:cs="Times New Roman"/>
            <w:b/>
            <w:bCs/>
            <w:color w:val="1A1A1A"/>
            <w:sz w:val="20"/>
            <w:szCs w:val="24"/>
            <w:bdr w:val="none" w:sz="0" w:space="0" w:color="auto" w:frame="1"/>
          </w:rPr>
          <w:t>www.svrc.net/FactSheets.htm#22</w:t>
        </w:r>
      </w:hyperlink>
    </w:p>
    <w:p w:rsidR="00A30B67" w:rsidRPr="007A7FDE" w:rsidRDefault="00A30B67" w:rsidP="00A30B67">
      <w:pPr>
        <w:pStyle w:val="Heading3"/>
        <w:spacing w:before="0" w:after="450" w:line="330" w:lineRule="atLeast"/>
        <w:textAlignment w:val="baseline"/>
        <w:rPr>
          <w:rFonts w:ascii="Times New Roman" w:hAnsi="Times New Roman" w:cs="Times New Roman"/>
          <w:caps/>
          <w:color w:val="999999"/>
          <w:spacing w:val="32"/>
          <w:sz w:val="20"/>
        </w:rPr>
      </w:pPr>
      <w:r w:rsidRPr="007A7FDE">
        <w:rPr>
          <w:rFonts w:ascii="Times New Roman" w:hAnsi="Times New Roman" w:cs="Times New Roman"/>
          <w:caps/>
          <w:color w:val="999999"/>
          <w:spacing w:val="32"/>
          <w:sz w:val="20"/>
        </w:rPr>
        <w:t>ABOUT THE AUTHOR(S)</w:t>
      </w:r>
    </w:p>
    <w:p w:rsidR="00A30B67" w:rsidRPr="007A7FDE" w:rsidRDefault="00A30B67" w:rsidP="00A30B67">
      <w:pPr>
        <w:rPr>
          <w:rFonts w:cs="Times New Roman"/>
          <w:sz w:val="20"/>
          <w:szCs w:val="24"/>
        </w:rPr>
      </w:pPr>
      <w:r w:rsidRPr="007A7FDE">
        <w:rPr>
          <w:rFonts w:cs="Times New Roman"/>
          <w:b/>
          <w:bCs/>
          <w:sz w:val="20"/>
          <w:szCs w:val="24"/>
          <w:bdr w:val="none" w:sz="0" w:space="0" w:color="auto" w:frame="1"/>
        </w:rPr>
        <w:t>FRANK J. ROBERTZ</w:t>
      </w:r>
      <w:r w:rsidRPr="007A7FDE">
        <w:rPr>
          <w:rFonts w:cs="Times New Roman"/>
          <w:sz w:val="20"/>
          <w:szCs w:val="24"/>
        </w:rPr>
        <w:t xml:space="preserve"> is a criminologist and director of the Institute for Violence Prevention and Applied Criminology (</w:t>
      </w:r>
      <w:proofErr w:type="spellStart"/>
      <w:r w:rsidRPr="007A7FDE">
        <w:rPr>
          <w:rFonts w:cs="Times New Roman"/>
          <w:sz w:val="20"/>
          <w:szCs w:val="24"/>
        </w:rPr>
        <w:t>IGaK</w:t>
      </w:r>
      <w:proofErr w:type="spellEnd"/>
      <w:r w:rsidRPr="007A7FDE">
        <w:rPr>
          <w:rFonts w:cs="Times New Roman"/>
          <w:sz w:val="20"/>
          <w:szCs w:val="24"/>
        </w:rPr>
        <w:t>) in Berlin. He conducts regular seminars on violence prevention in schools.</w:t>
      </w:r>
    </w:p>
    <w:p w:rsidR="00A93874" w:rsidRDefault="00A93874"/>
    <w:p w:rsidR="00E92863" w:rsidRDefault="00E92863"/>
    <w:p w:rsidR="00E92863" w:rsidRDefault="00E92863"/>
    <w:sectPr w:rsidR="00E92863" w:rsidSect="00FF4DA0">
      <w:footerReference w:type="default" r:id="rId14"/>
      <w:pgSz w:w="12240" w:h="15840"/>
      <w:pgMar w:top="90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0EB" w:rsidRDefault="000F50EB" w:rsidP="0034336A">
      <w:pPr>
        <w:spacing w:after="0"/>
      </w:pPr>
      <w:r>
        <w:separator/>
      </w:r>
    </w:p>
  </w:endnote>
  <w:endnote w:type="continuationSeparator" w:id="0">
    <w:p w:rsidR="000F50EB" w:rsidRDefault="000F50EB" w:rsidP="003433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FC" w:rsidRPr="00B204F9" w:rsidRDefault="002724FE" w:rsidP="00A43085">
    <w:pPr>
      <w:pStyle w:val="Footer"/>
      <w:pBdr>
        <w:top w:val="thinThickSmallGap" w:sz="24" w:space="0" w:color="823B0B" w:themeColor="accent2" w:themeShade="7F"/>
      </w:pBdr>
      <w:ind w:left="-360"/>
      <w:rPr>
        <w:rFonts w:asciiTheme="majorHAnsi" w:eastAsiaTheme="majorEastAsia" w:hAnsiTheme="majorHAnsi" w:cstheme="majorBidi"/>
        <w:sz w:val="16"/>
        <w:szCs w:val="16"/>
      </w:rPr>
    </w:pPr>
    <w:r w:rsidRPr="009666FC">
      <w:rPr>
        <w:rFonts w:asciiTheme="majorHAnsi" w:eastAsiaTheme="majorEastAsia" w:hAnsiTheme="majorHAnsi" w:cstheme="majorBidi"/>
        <w:sz w:val="16"/>
        <w:szCs w:val="16"/>
      </w:rPr>
      <w:t xml:space="preserve">Social Psychology GNED2016 </w:t>
    </w:r>
    <w:r w:rsidR="0034336A">
      <w:rPr>
        <w:rFonts w:asciiTheme="majorHAnsi" w:eastAsiaTheme="majorEastAsia" w:hAnsiTheme="majorHAnsi" w:cstheme="majorBidi"/>
        <w:sz w:val="16"/>
        <w:szCs w:val="16"/>
      </w:rPr>
      <w:t>2019f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0EB" w:rsidRDefault="000F50EB" w:rsidP="0034336A">
      <w:pPr>
        <w:spacing w:after="0"/>
      </w:pPr>
      <w:r>
        <w:separator/>
      </w:r>
    </w:p>
  </w:footnote>
  <w:footnote w:type="continuationSeparator" w:id="0">
    <w:p w:rsidR="000F50EB" w:rsidRDefault="000F50EB" w:rsidP="003433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2FA"/>
    <w:multiLevelType w:val="hybridMultilevel"/>
    <w:tmpl w:val="9F6A10AC"/>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1" w15:restartNumberingAfterBreak="0">
    <w:nsid w:val="2A6F1C18"/>
    <w:multiLevelType w:val="multilevel"/>
    <w:tmpl w:val="261092D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2F7F5530"/>
    <w:multiLevelType w:val="multilevel"/>
    <w:tmpl w:val="261092D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319F51E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424A5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021DA4"/>
    <w:multiLevelType w:val="multilevel"/>
    <w:tmpl w:val="93AA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A5161"/>
    <w:multiLevelType w:val="multilevel"/>
    <w:tmpl w:val="5CF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31E04"/>
    <w:multiLevelType w:val="multilevel"/>
    <w:tmpl w:val="6C4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F2ACC"/>
    <w:multiLevelType w:val="hybridMultilevel"/>
    <w:tmpl w:val="40C657AE"/>
    <w:lvl w:ilvl="0" w:tplc="D1F4398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F7A18"/>
    <w:multiLevelType w:val="multilevel"/>
    <w:tmpl w:val="64EA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47D43"/>
    <w:multiLevelType w:val="multilevel"/>
    <w:tmpl w:val="9C6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32115"/>
    <w:multiLevelType w:val="multilevel"/>
    <w:tmpl w:val="A99A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723CD"/>
    <w:multiLevelType w:val="hybridMultilevel"/>
    <w:tmpl w:val="6A884E3A"/>
    <w:lvl w:ilvl="0" w:tplc="D1F43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2"/>
  </w:num>
  <w:num w:numId="5">
    <w:abstractNumId w:val="4"/>
  </w:num>
  <w:num w:numId="6">
    <w:abstractNumId w:val="6"/>
  </w:num>
  <w:num w:numId="7">
    <w:abstractNumId w:val="5"/>
  </w:num>
  <w:num w:numId="8">
    <w:abstractNumId w:val="9"/>
  </w:num>
  <w:num w:numId="9">
    <w:abstractNumId w:val="11"/>
  </w:num>
  <w:num w:numId="10">
    <w:abstractNumId w:val="7"/>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6A"/>
    <w:rsid w:val="00004A31"/>
    <w:rsid w:val="00016B32"/>
    <w:rsid w:val="0003614F"/>
    <w:rsid w:val="000825A5"/>
    <w:rsid w:val="000977BB"/>
    <w:rsid w:val="000D4B6F"/>
    <w:rsid w:val="000F50EB"/>
    <w:rsid w:val="0013483A"/>
    <w:rsid w:val="00136BA4"/>
    <w:rsid w:val="001411A2"/>
    <w:rsid w:val="00153676"/>
    <w:rsid w:val="00190FC3"/>
    <w:rsid w:val="001A073C"/>
    <w:rsid w:val="001A6FF0"/>
    <w:rsid w:val="002328E5"/>
    <w:rsid w:val="00234C1C"/>
    <w:rsid w:val="002350AE"/>
    <w:rsid w:val="00242283"/>
    <w:rsid w:val="00243A5A"/>
    <w:rsid w:val="0025472E"/>
    <w:rsid w:val="002572A2"/>
    <w:rsid w:val="002724FE"/>
    <w:rsid w:val="002A0FE0"/>
    <w:rsid w:val="002B6211"/>
    <w:rsid w:val="00312ADC"/>
    <w:rsid w:val="00315199"/>
    <w:rsid w:val="00316B61"/>
    <w:rsid w:val="00320E58"/>
    <w:rsid w:val="003356AC"/>
    <w:rsid w:val="0034336A"/>
    <w:rsid w:val="00370FCA"/>
    <w:rsid w:val="003722DA"/>
    <w:rsid w:val="003B2FE0"/>
    <w:rsid w:val="003F3773"/>
    <w:rsid w:val="00411EEE"/>
    <w:rsid w:val="00430085"/>
    <w:rsid w:val="004F1A2D"/>
    <w:rsid w:val="00503D7A"/>
    <w:rsid w:val="0050484E"/>
    <w:rsid w:val="00505C98"/>
    <w:rsid w:val="00517959"/>
    <w:rsid w:val="00530E01"/>
    <w:rsid w:val="005349E4"/>
    <w:rsid w:val="00580600"/>
    <w:rsid w:val="00593B62"/>
    <w:rsid w:val="005B2047"/>
    <w:rsid w:val="005B30C4"/>
    <w:rsid w:val="005F7E83"/>
    <w:rsid w:val="006326F9"/>
    <w:rsid w:val="00652407"/>
    <w:rsid w:val="00655126"/>
    <w:rsid w:val="006C6C9B"/>
    <w:rsid w:val="006D0524"/>
    <w:rsid w:val="006F6BEE"/>
    <w:rsid w:val="00724553"/>
    <w:rsid w:val="0073739B"/>
    <w:rsid w:val="00740B67"/>
    <w:rsid w:val="00761ADC"/>
    <w:rsid w:val="00780264"/>
    <w:rsid w:val="00791846"/>
    <w:rsid w:val="007940BD"/>
    <w:rsid w:val="007B6CF4"/>
    <w:rsid w:val="007B78D9"/>
    <w:rsid w:val="007E21B0"/>
    <w:rsid w:val="007F6993"/>
    <w:rsid w:val="0080070E"/>
    <w:rsid w:val="0080555A"/>
    <w:rsid w:val="00824124"/>
    <w:rsid w:val="00851D4C"/>
    <w:rsid w:val="0088046C"/>
    <w:rsid w:val="008924D0"/>
    <w:rsid w:val="008A016A"/>
    <w:rsid w:val="008B5032"/>
    <w:rsid w:val="008D755C"/>
    <w:rsid w:val="008E13C9"/>
    <w:rsid w:val="009019A1"/>
    <w:rsid w:val="0092657D"/>
    <w:rsid w:val="00946A7E"/>
    <w:rsid w:val="009C0285"/>
    <w:rsid w:val="009E5FA1"/>
    <w:rsid w:val="009F66D7"/>
    <w:rsid w:val="009F70F7"/>
    <w:rsid w:val="00A03B26"/>
    <w:rsid w:val="00A30B67"/>
    <w:rsid w:val="00A444FA"/>
    <w:rsid w:val="00A93874"/>
    <w:rsid w:val="00AA6D71"/>
    <w:rsid w:val="00AF3470"/>
    <w:rsid w:val="00B04E3D"/>
    <w:rsid w:val="00B05072"/>
    <w:rsid w:val="00B05C7F"/>
    <w:rsid w:val="00B21A5A"/>
    <w:rsid w:val="00BC7304"/>
    <w:rsid w:val="00C309B9"/>
    <w:rsid w:val="00C544C2"/>
    <w:rsid w:val="00C96601"/>
    <w:rsid w:val="00CA5BF8"/>
    <w:rsid w:val="00CC39C5"/>
    <w:rsid w:val="00CD341C"/>
    <w:rsid w:val="00D11D82"/>
    <w:rsid w:val="00D40C33"/>
    <w:rsid w:val="00D7023C"/>
    <w:rsid w:val="00D85C40"/>
    <w:rsid w:val="00DB55D9"/>
    <w:rsid w:val="00DB5E72"/>
    <w:rsid w:val="00DC4D35"/>
    <w:rsid w:val="00DF6AD3"/>
    <w:rsid w:val="00E01BFF"/>
    <w:rsid w:val="00E11A1A"/>
    <w:rsid w:val="00E2107A"/>
    <w:rsid w:val="00E322C6"/>
    <w:rsid w:val="00E3650E"/>
    <w:rsid w:val="00E4363A"/>
    <w:rsid w:val="00E92863"/>
    <w:rsid w:val="00E933E4"/>
    <w:rsid w:val="00EF5984"/>
    <w:rsid w:val="00F00FEF"/>
    <w:rsid w:val="00F05E80"/>
    <w:rsid w:val="00F44233"/>
    <w:rsid w:val="00F76E24"/>
    <w:rsid w:val="00F96AB0"/>
    <w:rsid w:val="00FA199B"/>
    <w:rsid w:val="00FC3150"/>
    <w:rsid w:val="00FF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82E9"/>
  <w15:chartTrackingRefBased/>
  <w15:docId w15:val="{168C1A9B-0A4A-476C-AA8D-54DAFB2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36A"/>
    <w:pPr>
      <w:spacing w:after="240" w:line="240" w:lineRule="auto"/>
    </w:pPr>
    <w:rPr>
      <w:rFonts w:ascii="Times New Roman" w:hAnsi="Times New Roman"/>
      <w:sz w:val="24"/>
      <w:lang w:val="en-CA"/>
    </w:rPr>
  </w:style>
  <w:style w:type="paragraph" w:styleId="Heading3">
    <w:name w:val="heading 3"/>
    <w:basedOn w:val="Normal"/>
    <w:next w:val="Normal"/>
    <w:link w:val="Heading3Char"/>
    <w:uiPriority w:val="9"/>
    <w:semiHidden/>
    <w:unhideWhenUsed/>
    <w:qFormat/>
    <w:rsid w:val="00A30B67"/>
    <w:pPr>
      <w:keepNext/>
      <w:keepLines/>
      <w:spacing w:before="40" w:after="0" w:line="259"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6A"/>
    <w:pPr>
      <w:ind w:left="720"/>
      <w:contextualSpacing/>
    </w:pPr>
  </w:style>
  <w:style w:type="paragraph" w:styleId="Footer">
    <w:name w:val="footer"/>
    <w:basedOn w:val="Normal"/>
    <w:link w:val="FooterChar"/>
    <w:uiPriority w:val="99"/>
    <w:unhideWhenUsed/>
    <w:rsid w:val="0034336A"/>
    <w:pPr>
      <w:tabs>
        <w:tab w:val="center" w:pos="4680"/>
        <w:tab w:val="right" w:pos="9360"/>
      </w:tabs>
      <w:spacing w:after="0"/>
    </w:pPr>
  </w:style>
  <w:style w:type="character" w:customStyle="1" w:styleId="FooterChar">
    <w:name w:val="Footer Char"/>
    <w:basedOn w:val="DefaultParagraphFont"/>
    <w:link w:val="Footer"/>
    <w:uiPriority w:val="99"/>
    <w:rsid w:val="0034336A"/>
    <w:rPr>
      <w:rFonts w:ascii="Times New Roman" w:hAnsi="Times New Roman"/>
      <w:sz w:val="24"/>
      <w:lang w:val="en-CA"/>
    </w:rPr>
  </w:style>
  <w:style w:type="character" w:styleId="Hyperlink">
    <w:name w:val="Hyperlink"/>
    <w:basedOn w:val="DefaultParagraphFont"/>
    <w:uiPriority w:val="99"/>
    <w:unhideWhenUsed/>
    <w:rsid w:val="0034336A"/>
    <w:rPr>
      <w:color w:val="0563C1" w:themeColor="hyperlink"/>
      <w:u w:val="single"/>
    </w:rPr>
  </w:style>
  <w:style w:type="paragraph" w:styleId="Header">
    <w:name w:val="header"/>
    <w:basedOn w:val="Normal"/>
    <w:link w:val="HeaderChar"/>
    <w:uiPriority w:val="99"/>
    <w:unhideWhenUsed/>
    <w:rsid w:val="0034336A"/>
    <w:pPr>
      <w:tabs>
        <w:tab w:val="center" w:pos="4680"/>
        <w:tab w:val="right" w:pos="9360"/>
      </w:tabs>
      <w:spacing w:after="0"/>
    </w:pPr>
  </w:style>
  <w:style w:type="character" w:customStyle="1" w:styleId="HeaderChar">
    <w:name w:val="Header Char"/>
    <w:basedOn w:val="DefaultParagraphFont"/>
    <w:link w:val="Header"/>
    <w:uiPriority w:val="99"/>
    <w:rsid w:val="0034336A"/>
    <w:rPr>
      <w:rFonts w:ascii="Times New Roman" w:hAnsi="Times New Roman"/>
      <w:sz w:val="24"/>
      <w:lang w:val="en-CA"/>
    </w:rPr>
  </w:style>
  <w:style w:type="character" w:styleId="FollowedHyperlink">
    <w:name w:val="FollowedHyperlink"/>
    <w:basedOn w:val="DefaultParagraphFont"/>
    <w:uiPriority w:val="99"/>
    <w:semiHidden/>
    <w:unhideWhenUsed/>
    <w:rsid w:val="00780264"/>
    <w:rPr>
      <w:color w:val="954F72" w:themeColor="followedHyperlink"/>
      <w:u w:val="single"/>
    </w:rPr>
  </w:style>
  <w:style w:type="character" w:customStyle="1" w:styleId="Heading3Char">
    <w:name w:val="Heading 3 Char"/>
    <w:basedOn w:val="DefaultParagraphFont"/>
    <w:link w:val="Heading3"/>
    <w:uiPriority w:val="9"/>
    <w:semiHidden/>
    <w:rsid w:val="00A30B67"/>
    <w:rPr>
      <w:rFonts w:asciiTheme="majorHAnsi" w:eastAsiaTheme="majorEastAsia" w:hAnsiTheme="majorHAnsi" w:cstheme="majorBidi"/>
      <w:color w:val="1F4D78" w:themeColor="accent1" w:themeShade="7F"/>
      <w:sz w:val="24"/>
      <w:szCs w:val="24"/>
      <w:lang w:val="en-CA"/>
    </w:rPr>
  </w:style>
  <w:style w:type="paragraph" w:styleId="NormalWeb">
    <w:name w:val="Normal (Web)"/>
    <w:basedOn w:val="Normal"/>
    <w:uiPriority w:val="99"/>
    <w:unhideWhenUsed/>
    <w:rsid w:val="00A30B67"/>
    <w:pPr>
      <w:spacing w:before="100" w:beforeAutospacing="1" w:after="100" w:afterAutospacing="1"/>
    </w:pPr>
    <w:rPr>
      <w:rFonts w:eastAsia="Times New Roman" w:cs="Times New Roman"/>
      <w:szCs w:val="24"/>
      <w:lang w:eastAsia="en-CA"/>
    </w:rPr>
  </w:style>
  <w:style w:type="character" w:styleId="Strong">
    <w:name w:val="Strong"/>
    <w:basedOn w:val="DefaultParagraphFont"/>
    <w:uiPriority w:val="22"/>
    <w:qFormat/>
    <w:rsid w:val="00A30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vrc.net/FactShee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tificamerican.com/author/frank-j-rober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tificamerican.com/article/deadly-drea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tificamerican.com/author/frank-j-robertz/" TargetMode="External"/><Relationship Id="rId4" Type="http://schemas.openxmlformats.org/officeDocument/2006/relationships/settings" Target="settings.xml"/><Relationship Id="rId9" Type="http://schemas.openxmlformats.org/officeDocument/2006/relationships/hyperlink" Target="http://cat.georgiancollege.ca/academic-regulations/miscondu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BB75B-D2E0-4E99-9683-34F96608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Georgian College</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Robertson</dc:creator>
  <cp:keywords/>
  <dc:description/>
  <cp:lastModifiedBy>Lydia Robertson</cp:lastModifiedBy>
  <cp:revision>3</cp:revision>
  <cp:lastPrinted>2021-03-08T18:53:00Z</cp:lastPrinted>
  <dcterms:created xsi:type="dcterms:W3CDTF">2021-03-08T18:23:00Z</dcterms:created>
  <dcterms:modified xsi:type="dcterms:W3CDTF">2021-03-08T19:20:00Z</dcterms:modified>
</cp:coreProperties>
</file>